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044B9FFD"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2F531E">
        <w:rPr>
          <w:rFonts w:ascii="Arial" w:hAnsi="Arial" w:cs="Arial"/>
          <w:b/>
          <w:bCs/>
          <w:sz w:val="24"/>
        </w:rPr>
        <w:t>6</w:t>
      </w:r>
      <w:r>
        <w:rPr>
          <w:rFonts w:ascii="Arial" w:hAnsi="Arial" w:cs="Arial"/>
          <w:b/>
          <w:bCs/>
          <w:sz w:val="24"/>
        </w:rPr>
        <w:tab/>
      </w:r>
      <w:r w:rsidR="00A44FFD" w:rsidRPr="00A44FFD">
        <w:rPr>
          <w:rFonts w:ascii="Arial" w:hAnsi="Arial" w:cs="Arial"/>
          <w:b/>
          <w:bCs/>
          <w:sz w:val="24"/>
        </w:rPr>
        <w:t>S2-18</w:t>
      </w:r>
      <w:r w:rsidR="00A87224">
        <w:rPr>
          <w:rFonts w:ascii="Arial" w:hAnsi="Arial" w:cs="Arial"/>
          <w:b/>
          <w:bCs/>
          <w:sz w:val="24"/>
        </w:rPr>
        <w:t>2043</w:t>
      </w:r>
    </w:p>
    <w:p w14:paraId="789BA9A6" w14:textId="09AF7EBB" w:rsidR="00D71448" w:rsidRDefault="00B04B42" w:rsidP="00D71448">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003A277A" w:rsidRPr="003A277A">
        <w:rPr>
          <w:rFonts w:ascii="Arial" w:hAnsi="Arial" w:cs="Arial"/>
          <w:b/>
          <w:bCs/>
          <w:sz w:val="24"/>
          <w:szCs w:val="24"/>
        </w:rPr>
        <w:t xml:space="preserve">, </w:t>
      </w:r>
      <w:r>
        <w:rPr>
          <w:rFonts w:ascii="Arial" w:hAnsi="Arial" w:cs="Arial"/>
          <w:b/>
          <w:bCs/>
          <w:sz w:val="24"/>
          <w:szCs w:val="24"/>
        </w:rPr>
        <w:t>Canada</w:t>
      </w:r>
      <w:r w:rsidR="003A277A" w:rsidRPr="003A277A">
        <w:rPr>
          <w:rFonts w:ascii="Arial" w:hAnsi="Arial" w:cs="Arial"/>
          <w:b/>
          <w:bCs/>
          <w:sz w:val="24"/>
          <w:szCs w:val="24"/>
        </w:rPr>
        <w:t>, 22</w:t>
      </w:r>
      <w:r w:rsidR="007167BF">
        <w:rPr>
          <w:rFonts w:ascii="Arial" w:hAnsi="Arial" w:cs="Arial"/>
          <w:b/>
          <w:bCs/>
          <w:sz w:val="24"/>
          <w:szCs w:val="24"/>
        </w:rPr>
        <w:t xml:space="preserve"> February </w:t>
      </w:r>
      <w:r w:rsidR="003A277A" w:rsidRPr="003A277A">
        <w:rPr>
          <w:rFonts w:ascii="Arial" w:hAnsi="Arial" w:cs="Arial"/>
          <w:b/>
          <w:bCs/>
          <w:sz w:val="24"/>
          <w:szCs w:val="24"/>
        </w:rPr>
        <w:t>-</w:t>
      </w:r>
      <w:r w:rsidR="007167BF">
        <w:rPr>
          <w:rFonts w:ascii="Arial" w:hAnsi="Arial" w:cs="Arial"/>
          <w:b/>
          <w:bCs/>
          <w:sz w:val="24"/>
          <w:szCs w:val="24"/>
        </w:rPr>
        <w:t xml:space="preserve"> 02</w:t>
      </w:r>
      <w:r w:rsidR="003A277A" w:rsidRPr="003A277A">
        <w:rPr>
          <w:rFonts w:ascii="Arial" w:hAnsi="Arial" w:cs="Arial"/>
          <w:b/>
          <w:bCs/>
          <w:sz w:val="24"/>
          <w:szCs w:val="24"/>
        </w:rPr>
        <w:t xml:space="preserve"> </w:t>
      </w:r>
      <w:r w:rsidR="007167BF">
        <w:rPr>
          <w:rFonts w:ascii="Arial" w:hAnsi="Arial" w:cs="Arial"/>
          <w:b/>
          <w:bCs/>
          <w:sz w:val="24"/>
          <w:szCs w:val="24"/>
        </w:rPr>
        <w:t>March</w:t>
      </w:r>
      <w:r w:rsidR="00D71448" w:rsidRPr="001E3906">
        <w:rPr>
          <w:rFonts w:ascii="Arial" w:hAnsi="Arial" w:cs="Arial"/>
          <w:b/>
          <w:bCs/>
          <w:color w:val="0000FF"/>
        </w:rPr>
        <w:tab/>
        <w:t>(revision of S2-1</w:t>
      </w:r>
      <w:r w:rsidR="003A277A">
        <w:rPr>
          <w:rFonts w:ascii="Arial" w:hAnsi="Arial" w:cs="Arial"/>
          <w:b/>
          <w:bCs/>
          <w:color w:val="0000FF"/>
        </w:rPr>
        <w:t>8</w:t>
      </w:r>
      <w:r w:rsidR="00D71448">
        <w:rPr>
          <w:rFonts w:ascii="Arial" w:hAnsi="Arial" w:cs="Arial"/>
          <w:b/>
          <w:bCs/>
          <w:color w:val="0000FF"/>
        </w:rPr>
        <w:t>xxxx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01DD7A8E" w:rsidR="00440983" w:rsidRPr="00E833D4"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247FAC">
        <w:rPr>
          <w:rFonts w:ascii="Arial" w:hAnsi="Arial" w:cs="Arial"/>
          <w:b/>
        </w:rPr>
        <w:t>ATSSS</w:t>
      </w:r>
      <w:r w:rsidR="009226EE">
        <w:rPr>
          <w:rFonts w:ascii="Arial" w:hAnsi="Arial" w:cs="Arial"/>
          <w:b/>
        </w:rPr>
        <w:t xml:space="preserve"> </w:t>
      </w:r>
      <w:r w:rsidR="003564CE">
        <w:rPr>
          <w:rFonts w:ascii="Arial" w:hAnsi="Arial" w:cs="Arial" w:hint="eastAsia"/>
          <w:b/>
          <w:lang w:eastAsia="ko-KR"/>
        </w:rPr>
        <w:t xml:space="preserve">Solution </w:t>
      </w:r>
      <w:r w:rsidR="003564CE">
        <w:rPr>
          <w:rFonts w:ascii="Arial" w:hAnsi="Arial" w:cs="Arial"/>
          <w:b/>
          <w:lang w:eastAsia="ko-KR"/>
        </w:rPr>
        <w:t>–</w:t>
      </w:r>
      <w:r w:rsidR="003564CE">
        <w:rPr>
          <w:rFonts w:ascii="Arial" w:hAnsi="Arial" w:cs="Arial" w:hint="eastAsia"/>
          <w:b/>
          <w:lang w:eastAsia="ko-KR"/>
        </w:rPr>
        <w:t xml:space="preserve"> </w:t>
      </w:r>
      <w:r w:rsidR="00215CDC">
        <w:rPr>
          <w:rFonts w:ascii="Arial" w:hAnsi="Arial" w:cs="Arial"/>
          <w:b/>
          <w:lang w:eastAsia="ko-KR"/>
        </w:rPr>
        <w:t>Multi-</w:t>
      </w:r>
      <w:r w:rsidR="00F12643">
        <w:rPr>
          <w:rFonts w:ascii="Arial" w:hAnsi="Arial" w:cs="Arial"/>
          <w:b/>
          <w:lang w:eastAsia="ko-KR"/>
        </w:rPr>
        <w:t>A</w:t>
      </w:r>
      <w:r w:rsidR="00215CDC">
        <w:rPr>
          <w:rFonts w:ascii="Arial" w:hAnsi="Arial" w:cs="Arial"/>
          <w:b/>
          <w:lang w:eastAsia="ko-KR"/>
        </w:rPr>
        <w:t>ccess PDU Session Establishment</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18A2E5A0"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r w:rsidR="00D86222" w:rsidRPr="00D86222">
        <w:rPr>
          <w:rFonts w:ascii="Arial" w:hAnsi="Arial" w:cs="Arial"/>
          <w:i/>
        </w:rPr>
        <w:t>This contribution proposes</w:t>
      </w:r>
      <w:r w:rsidR="00F12643">
        <w:rPr>
          <w:rFonts w:ascii="Arial" w:hAnsi="Arial" w:cs="Arial"/>
          <w:i/>
        </w:rPr>
        <w:t xml:space="preserve"> a solution for Multi-Access PDU Session Establishment</w:t>
      </w:r>
      <w:r w:rsidR="00716076">
        <w:rPr>
          <w:rFonts w:ascii="Arial" w:hAnsi="Arial" w:cs="Arial"/>
          <w:i/>
        </w:rPr>
        <w:t xml:space="preserve"> with</w:t>
      </w:r>
      <w:r w:rsidR="00A12D3A">
        <w:rPr>
          <w:rFonts w:ascii="Arial" w:hAnsi="Arial" w:cs="Arial"/>
          <w:i/>
        </w:rPr>
        <w:t xml:space="preserve"> a</w:t>
      </w:r>
      <w:r w:rsidR="00716076">
        <w:rPr>
          <w:rFonts w:ascii="Arial" w:hAnsi="Arial" w:cs="Arial"/>
          <w:i/>
        </w:rPr>
        <w:t xml:space="preserve"> single PDU Session ID</w:t>
      </w:r>
      <w:r w:rsidR="00F12643">
        <w:rPr>
          <w:rFonts w:ascii="Arial" w:hAnsi="Arial" w:cs="Arial"/>
          <w:i/>
        </w:rPr>
        <w:t>.</w:t>
      </w:r>
    </w:p>
    <w:p w14:paraId="50B34D6C" w14:textId="77777777" w:rsidR="004360DE" w:rsidRDefault="004360DE" w:rsidP="004360DE">
      <w:pPr>
        <w:pStyle w:val="1"/>
      </w:pPr>
      <w:r>
        <w:t>Discussion</w:t>
      </w:r>
    </w:p>
    <w:p w14:paraId="753B0256" w14:textId="0612B639" w:rsidR="00C025EF" w:rsidRDefault="00C025EF" w:rsidP="00237F12">
      <w:pPr>
        <w:rPr>
          <w:lang w:eastAsia="ko-KR"/>
        </w:rPr>
      </w:pPr>
    </w:p>
    <w:p w14:paraId="69A0F195" w14:textId="77777777" w:rsidR="00D86222" w:rsidRPr="001F000A" w:rsidRDefault="00D86222"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00F86944" w14:textId="00D416B0" w:rsidR="00A26CF3" w:rsidRPr="008324FC" w:rsidRDefault="00A26CF3" w:rsidP="00A26CF3">
      <w:pPr>
        <w:pStyle w:val="StartEndofChange"/>
      </w:pPr>
      <w:r w:rsidRPr="008324FC">
        <w:rPr>
          <w:rFonts w:hint="eastAsia"/>
        </w:rPr>
        <w:t xml:space="preserve">* </w:t>
      </w:r>
      <w:r w:rsidRPr="008324FC">
        <w:t xml:space="preserve">* * * </w:t>
      </w:r>
      <w:r w:rsidRPr="008324FC">
        <w:rPr>
          <w:rFonts w:hint="eastAsia"/>
        </w:rPr>
        <w:t xml:space="preserve">Start of </w:t>
      </w:r>
      <w:r>
        <w:t xml:space="preserve">1st </w:t>
      </w:r>
      <w:r w:rsidRPr="008324FC">
        <w:t>Change * * * *</w:t>
      </w:r>
      <w:r>
        <w:t xml:space="preserve"> </w:t>
      </w:r>
    </w:p>
    <w:p w14:paraId="54EAFB17" w14:textId="77777777" w:rsidR="00A26CF3" w:rsidRDefault="00A26CF3" w:rsidP="00A26CF3">
      <w:pPr>
        <w:rPr>
          <w:rFonts w:eastAsia="MS Mincho"/>
          <w:lang w:val="en-US"/>
        </w:rPr>
      </w:pPr>
    </w:p>
    <w:p w14:paraId="55AF93B2" w14:textId="0726C94C" w:rsidR="00A26CF3" w:rsidRDefault="00A26CF3" w:rsidP="00A26CF3">
      <w:pPr>
        <w:pStyle w:val="2"/>
      </w:pPr>
      <w:bookmarkStart w:id="0" w:name="_Toc505320866"/>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0"/>
      <w:ins w:id="1" w:author="Myungjune@LGE" w:date="2018-02-20T10:50:00Z">
        <w:r w:rsidR="008B2B82" w:rsidRPr="008B2B82">
          <w:t xml:space="preserve"> with multiple PDU Session IDs</w:t>
        </w:r>
      </w:ins>
    </w:p>
    <w:p w14:paraId="4BC20003" w14:textId="77777777" w:rsidR="00A26CF3" w:rsidRDefault="00A26CF3" w:rsidP="00A26CF3">
      <w:pPr>
        <w:pStyle w:val="3"/>
      </w:pPr>
      <w:bookmarkStart w:id="2" w:name="_Toc505320867"/>
      <w:r>
        <w:t>6.2.1</w:t>
      </w:r>
      <w:r>
        <w:tab/>
        <w:t>General</w:t>
      </w:r>
      <w:bookmarkEnd w:id="2"/>
    </w:p>
    <w:p w14:paraId="6C873F97" w14:textId="77777777" w:rsidR="00A26CF3" w:rsidRDefault="00A26CF3" w:rsidP="00A26CF3">
      <w:r>
        <w:t>A Multi-Access PDU (MA-PDU) session is created by bundling together two separate PDU sessions, which are established over different accesses.</w:t>
      </w:r>
    </w:p>
    <w:p w14:paraId="1B9F6F28" w14:textId="77777777" w:rsidR="00A26CF3" w:rsidRDefault="00A26CF3" w:rsidP="00A26CF3">
      <w:r w:rsidRPr="003F662C">
        <w:rPr>
          <w:noProof/>
        </w:rPr>
        <w:t>An MA-PDU</w:t>
      </w:r>
      <w:r>
        <w:t xml:space="preserve"> session is schematically illustrated in the figure below. It is composed of two PDU sessions, referred to as "child PDU sessions"; one established over 3GPP access and the other established over untrusted non-3GPP access (e.g. a WLAN AN).</w:t>
      </w:r>
    </w:p>
    <w:p w14:paraId="4E780934" w14:textId="77777777" w:rsidR="00A26CF3" w:rsidRDefault="00A26CF3" w:rsidP="00A26CF3">
      <w:pPr>
        <w:pStyle w:val="TH"/>
      </w:pPr>
      <w:r w:rsidRPr="00017297">
        <w:rPr>
          <w:noProof/>
          <w:lang w:val="en-US" w:eastAsia="ko-KR"/>
        </w:rPr>
        <w:lastRenderedPageBreak/>
        <w:drawing>
          <wp:inline distT="0" distB="0" distL="0" distR="0" wp14:anchorId="18DB00EA" wp14:editId="24BED0D9">
            <wp:extent cx="5725160" cy="1801495"/>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5160" cy="1801495"/>
                    </a:xfrm>
                    <a:prstGeom prst="rect">
                      <a:avLst/>
                    </a:prstGeom>
                    <a:noFill/>
                    <a:ln>
                      <a:noFill/>
                    </a:ln>
                  </pic:spPr>
                </pic:pic>
              </a:graphicData>
            </a:graphic>
          </wp:inline>
        </w:drawing>
      </w:r>
    </w:p>
    <w:p w14:paraId="6E05E827" w14:textId="77777777" w:rsidR="00A26CF3" w:rsidRPr="006938B9" w:rsidRDefault="00A26CF3" w:rsidP="00A26CF3">
      <w:pPr>
        <w:pStyle w:val="TF"/>
      </w:pPr>
      <w:r>
        <w:t>Figure 6.</w:t>
      </w:r>
      <w:r>
        <w:rPr>
          <w:lang w:val="en-US"/>
        </w:rPr>
        <w:t>2</w:t>
      </w:r>
      <w:r>
        <w:t>.1-1: Illustration of a Multi-Access PDU session with two child PDU sessions</w:t>
      </w:r>
    </w:p>
    <w:p w14:paraId="73A81F52" w14:textId="77777777" w:rsidR="00A26CF3" w:rsidRDefault="00A26CF3" w:rsidP="00A26CF3">
      <w:r>
        <w:t>The child PDU sessions of a MA-PDU session share the following characteristics:</w:t>
      </w:r>
    </w:p>
    <w:p w14:paraId="13C67012" w14:textId="77777777" w:rsidR="00A26CF3" w:rsidRPr="006938B9" w:rsidRDefault="00A26CF3" w:rsidP="00A26CF3">
      <w:pPr>
        <w:pStyle w:val="B1"/>
      </w:pPr>
      <w:r w:rsidRPr="006938B9">
        <w:t>(</w:t>
      </w:r>
      <w:proofErr w:type="spellStart"/>
      <w:r w:rsidRPr="006938B9">
        <w:t>i</w:t>
      </w:r>
      <w:proofErr w:type="spellEnd"/>
      <w:r w:rsidRPr="006938B9">
        <w:t>)</w:t>
      </w:r>
      <w:r w:rsidRPr="006938B9">
        <w:tab/>
        <w:t>a common DNN;</w:t>
      </w:r>
    </w:p>
    <w:p w14:paraId="3EC62FF1" w14:textId="77777777" w:rsidR="00A26CF3" w:rsidRPr="006938B9" w:rsidRDefault="00A26CF3" w:rsidP="00A26CF3">
      <w:pPr>
        <w:pStyle w:val="B1"/>
      </w:pPr>
      <w:r w:rsidRPr="006938B9">
        <w:t>(ii) a common UPF anchor (UPF-A);</w:t>
      </w:r>
    </w:p>
    <w:p w14:paraId="5429FC61" w14:textId="77777777" w:rsidR="00A26CF3" w:rsidRPr="006938B9" w:rsidRDefault="00A26CF3" w:rsidP="00A26CF3">
      <w:pPr>
        <w:pStyle w:val="B1"/>
      </w:pPr>
      <w:r w:rsidRPr="006938B9">
        <w:t>(iii) a common PDU type (e.g. IPv6);</w:t>
      </w:r>
    </w:p>
    <w:p w14:paraId="69C3E82F" w14:textId="77777777" w:rsidR="00A26CF3" w:rsidRPr="006938B9" w:rsidRDefault="00A26CF3" w:rsidP="00A26CF3">
      <w:pPr>
        <w:pStyle w:val="B1"/>
      </w:pPr>
      <w:r w:rsidRPr="006938B9">
        <w:t>(iv) common IP address(</w:t>
      </w:r>
      <w:proofErr w:type="spellStart"/>
      <w:r w:rsidRPr="006938B9">
        <w:t>es</w:t>
      </w:r>
      <w:proofErr w:type="spellEnd"/>
      <w:r w:rsidRPr="006938B9">
        <w:t>);</w:t>
      </w:r>
    </w:p>
    <w:p w14:paraId="1BAF2FD7" w14:textId="77777777" w:rsidR="00A26CF3" w:rsidRPr="006938B9" w:rsidRDefault="00A26CF3" w:rsidP="00A26CF3">
      <w:pPr>
        <w:pStyle w:val="B1"/>
      </w:pPr>
      <w:r w:rsidRPr="006938B9">
        <w:t>(v) a common SSC mode; and</w:t>
      </w:r>
    </w:p>
    <w:p w14:paraId="2ACAF9A3" w14:textId="77777777" w:rsidR="00A26CF3" w:rsidRDefault="00A26CF3" w:rsidP="00A26CF3">
      <w:pPr>
        <w:pStyle w:val="B1"/>
      </w:pPr>
      <w:r>
        <w:t>(</w:t>
      </w:r>
      <w:r w:rsidRPr="00487D2F">
        <w:rPr>
          <w:i/>
        </w:rPr>
        <w:t>v</w:t>
      </w:r>
      <w:r>
        <w:rPr>
          <w:i/>
        </w:rPr>
        <w:t>i</w:t>
      </w:r>
      <w:r>
        <w:t>) a common S-NSSAI.</w:t>
      </w:r>
    </w:p>
    <w:p w14:paraId="47D7B456" w14:textId="77777777" w:rsidR="00A26CF3" w:rsidRDefault="00A26CF3" w:rsidP="00A26CF3">
      <w:r>
        <w:t>An MA-PDU session realizes a multi-path data link between the UE and an UPF-A, as shown in the figure 6.2.1-1. It operates below the IP layer and it is transparent to the IP layer and all layers above the IP layer.</w:t>
      </w:r>
    </w:p>
    <w:p w14:paraId="392E2414" w14:textId="77777777" w:rsidR="00A26CF3" w:rsidRDefault="00A26CF3" w:rsidP="00A26CF3">
      <w:r>
        <w:t>As discussed in the next clause, a MA-PDU session can be established with one of the following procedures:</w:t>
      </w:r>
    </w:p>
    <w:p w14:paraId="3A2AEF21" w14:textId="77777777" w:rsidR="00A26CF3" w:rsidRPr="006938B9" w:rsidRDefault="00A26CF3" w:rsidP="00A26CF3">
      <w:pPr>
        <w:pStyle w:val="B1"/>
      </w:pPr>
      <w:r w:rsidRPr="006938B9">
        <w:t>(</w:t>
      </w:r>
      <w:proofErr w:type="spellStart"/>
      <w:r w:rsidRPr="006938B9">
        <w:t>i</w:t>
      </w:r>
      <w:proofErr w:type="spellEnd"/>
      <w:r w:rsidRPr="006938B9">
        <w:t>)</w:t>
      </w:r>
      <w:r w:rsidRPr="006938B9">
        <w:tab/>
        <w:t>Established with two separate PDU session establishment procedures; one of each child PDU session. This is called "separate establishment".</w:t>
      </w:r>
    </w:p>
    <w:p w14:paraId="1C2492FE" w14:textId="77777777" w:rsidR="00A26CF3" w:rsidRPr="006938B9" w:rsidRDefault="00A26CF3" w:rsidP="00A26CF3">
      <w:pPr>
        <w:pStyle w:val="B1"/>
      </w:pPr>
      <w:r w:rsidRPr="006938B9">
        <w:t>(ii)</w:t>
      </w:r>
      <w:r w:rsidRPr="006938B9">
        <w:tab/>
        <w:t>Established with a single MA-PDU session establishment procedure, where the two child PDU sessions are established in parallel. This is called "combined establishment".</w:t>
      </w:r>
    </w:p>
    <w:p w14:paraId="4227D11F" w14:textId="77777777" w:rsidR="00A26CF3" w:rsidRDefault="00A26CF3" w:rsidP="00A26CF3">
      <w:r>
        <w:t>The child PDU sessions established with any of the above procedures have the same IP address.</w:t>
      </w:r>
    </w:p>
    <w:p w14:paraId="0C8E6A9B" w14:textId="77777777" w:rsidR="00A26CF3" w:rsidRDefault="00A26CF3" w:rsidP="00A26CF3">
      <w:r>
        <w:t>After a MA-PDU session is established, SM signalling related to this MA-PDU session (e.g. for modification or removal of a child PDU session, etc.) can be conducted over any of the available accesses of the MA-PDU session.</w:t>
      </w:r>
    </w:p>
    <w:p w14:paraId="4E9C75B4" w14:textId="77777777" w:rsidR="00A26CF3" w:rsidRPr="00C772AA" w:rsidRDefault="00A26CF3" w:rsidP="00A26CF3">
      <w:pPr>
        <w:pStyle w:val="EditorsNote"/>
      </w:pPr>
      <w:r w:rsidRPr="006938B9">
        <w:t>Editor's note:</w:t>
      </w:r>
      <w:r w:rsidRPr="006938B9">
        <w:tab/>
      </w:r>
      <w:r>
        <w:t>It is FFS if the UE needs to know whether it can use MA-PDU establishment procedures or not. The 5GC may not support MA-PDU sessions or it may support MA-PDU sessions but the UE is restricted from using them (e.g. due to subscription).</w:t>
      </w:r>
    </w:p>
    <w:p w14:paraId="635C5979" w14:textId="77777777" w:rsidR="00A26CF3" w:rsidRDefault="00A26CF3" w:rsidP="00A26CF3">
      <w:pPr>
        <w:pStyle w:val="3"/>
      </w:pPr>
      <w:bookmarkStart w:id="3" w:name="_Toc505320868"/>
      <w:r>
        <w:t>6.2.2</w:t>
      </w:r>
      <w:r>
        <w:tab/>
      </w:r>
      <w:r w:rsidRPr="00470E99">
        <w:t>Establishment of Multi-Access PDU session</w:t>
      </w:r>
      <w:bookmarkEnd w:id="3"/>
    </w:p>
    <w:p w14:paraId="68E1640D" w14:textId="77777777" w:rsidR="00A26CF3" w:rsidRDefault="00A26CF3" w:rsidP="00A26CF3">
      <w:pPr>
        <w:pStyle w:val="4"/>
        <w:rPr>
          <w:lang w:eastAsia="zh-CN"/>
        </w:rPr>
      </w:pPr>
      <w:bookmarkStart w:id="4" w:name="_Toc505320869"/>
      <w:r>
        <w:rPr>
          <w:lang w:eastAsia="zh-CN"/>
        </w:rPr>
        <w:t>6.2.2.1</w:t>
      </w:r>
      <w:r>
        <w:rPr>
          <w:lang w:eastAsia="zh-CN"/>
        </w:rPr>
        <w:tab/>
        <w:t>Separate E</w:t>
      </w:r>
      <w:r w:rsidRPr="002F6EE8">
        <w:rPr>
          <w:lang w:eastAsia="zh-CN"/>
        </w:rPr>
        <w:t>stablishment</w:t>
      </w:r>
      <w:bookmarkEnd w:id="4"/>
    </w:p>
    <w:p w14:paraId="29C8328C" w14:textId="77777777" w:rsidR="00A26CF3" w:rsidRDefault="00A26CF3" w:rsidP="00A26CF3">
      <w:pPr>
        <w:rPr>
          <w:lang w:eastAsia="zh-CN"/>
        </w:rPr>
      </w:pPr>
      <w:r>
        <w:rPr>
          <w:lang w:eastAsia="zh-CN"/>
        </w:rPr>
        <w:t xml:space="preserve">In this case, the two child PDU sessions are established with two separate PDU session establishment procedures. For instance, the UE may establish first the PDU session over 3GPP access and, later, after it connects to a WLAN and establishes a signalling </w:t>
      </w:r>
      <w:r w:rsidRPr="006938B9">
        <w:rPr>
          <w:noProof/>
          <w:lang w:eastAsia="zh-CN"/>
        </w:rPr>
        <w:t>IPsec</w:t>
      </w:r>
      <w:r>
        <w:rPr>
          <w:lang w:eastAsia="zh-CN"/>
        </w:rPr>
        <w:t xml:space="preserve"> SA with the N3IWF, the UE may establish also the PDU session over non-3GPP access. The two PDU sessions are linked together and they become child PDU sessions of a MA-PDU session.</w:t>
      </w:r>
    </w:p>
    <w:p w14:paraId="0047E6F3" w14:textId="77777777" w:rsidR="00A26CF3" w:rsidRDefault="00A26CF3" w:rsidP="00A26CF3">
      <w:pPr>
        <w:rPr>
          <w:lang w:eastAsia="zh-CN"/>
        </w:rPr>
      </w:pPr>
      <w:r>
        <w:rPr>
          <w:lang w:eastAsia="zh-CN"/>
        </w:rPr>
        <w:t>To support the separate establishment, the existing "UE Requested PDU session establishment" procedure, as specified in TS 23.502 [6], clause 4.3.2.2, can be used for each child PDU session. However, when the second child PDU session is established, then:</w:t>
      </w:r>
    </w:p>
    <w:p w14:paraId="6173B3B2" w14:textId="77777777" w:rsidR="00A26CF3" w:rsidRDefault="00A26CF3" w:rsidP="00A26CF3">
      <w:pPr>
        <w:pStyle w:val="B1"/>
        <w:rPr>
          <w:lang w:eastAsia="zh-CN"/>
        </w:rPr>
      </w:pPr>
      <w:r>
        <w:rPr>
          <w:lang w:eastAsia="zh-CN"/>
        </w:rPr>
        <w:t>-</w:t>
      </w:r>
      <w:r>
        <w:rPr>
          <w:lang w:eastAsia="zh-CN"/>
        </w:rPr>
        <w:tab/>
        <w:t>A "linked" PDU session should be provided to 5GC that refers to an existing PDU session. The 5GC shall link the second PDU session with the referred "linked" PDU session and designate them as child PDU sessions of the same MA-PDU session.</w:t>
      </w:r>
    </w:p>
    <w:p w14:paraId="2EC18F14" w14:textId="77777777" w:rsidR="00A26CF3" w:rsidRDefault="00A26CF3" w:rsidP="00A26CF3">
      <w:pPr>
        <w:pStyle w:val="B1"/>
        <w:rPr>
          <w:lang w:eastAsia="zh-CN"/>
        </w:rPr>
      </w:pPr>
      <w:r>
        <w:rPr>
          <w:lang w:eastAsia="zh-CN"/>
        </w:rPr>
        <w:lastRenderedPageBreak/>
        <w:t>-</w:t>
      </w:r>
      <w:r>
        <w:rPr>
          <w:lang w:eastAsia="zh-CN"/>
        </w:rPr>
        <w:tab/>
        <w:t>Since a "linked" PDU session is provided to 5GC, there is no need for the UE to request specific values for the DNN, S-NSSAI, SSC Mode, PDU type, etc. The second PDU session shall inherit all these values from the "linked" PDU session.</w:t>
      </w:r>
    </w:p>
    <w:p w14:paraId="529ACB34" w14:textId="77777777" w:rsidR="00A26CF3" w:rsidRDefault="00A26CF3" w:rsidP="00A26CF3">
      <w:pPr>
        <w:pStyle w:val="B1"/>
        <w:rPr>
          <w:lang w:eastAsia="zh-CN"/>
        </w:rPr>
      </w:pPr>
      <w:r>
        <w:rPr>
          <w:lang w:eastAsia="zh-CN"/>
        </w:rPr>
        <w:t>-</w:t>
      </w:r>
      <w:r>
        <w:rPr>
          <w:lang w:eastAsia="zh-CN"/>
        </w:rPr>
        <w:tab/>
        <w:t xml:space="preserve">The </w:t>
      </w:r>
      <w:r w:rsidRPr="00350D3D">
        <w:rPr>
          <w:lang w:eastAsia="zh-CN"/>
        </w:rPr>
        <w:t>Request Type</w:t>
      </w:r>
      <w:r>
        <w:rPr>
          <w:lang w:eastAsia="zh-CN"/>
        </w:rPr>
        <w:t xml:space="preserve"> could indicate "Initial Request". When the 5GC receives a PDU Session Establishment Request with a "linked" PDU and with </w:t>
      </w:r>
      <w:r w:rsidRPr="00350D3D">
        <w:rPr>
          <w:lang w:eastAsia="zh-CN"/>
        </w:rPr>
        <w:t>Request Type</w:t>
      </w:r>
      <w:r>
        <w:rPr>
          <w:lang w:eastAsia="zh-CN"/>
        </w:rPr>
        <w:t xml:space="preserve">="Initial Request", then the 5GC interprets that as a request create a MA-PDU session by linking the requested PDU session with the existing "linked" PDU session. Alternatively, a new </w:t>
      </w:r>
      <w:r w:rsidRPr="00350D3D">
        <w:rPr>
          <w:lang w:eastAsia="zh-CN"/>
        </w:rPr>
        <w:t>Request Type</w:t>
      </w:r>
      <w:r>
        <w:rPr>
          <w:lang w:eastAsia="zh-CN"/>
        </w:rPr>
        <w:t xml:space="preserve"> could be specified if the "Initial Request" is not appropriate.</w:t>
      </w:r>
    </w:p>
    <w:p w14:paraId="17727B09" w14:textId="77777777" w:rsidR="00A26CF3" w:rsidRDefault="00A26CF3" w:rsidP="00A26CF3">
      <w:pPr>
        <w:pStyle w:val="EditorsNote"/>
      </w:pPr>
      <w:r w:rsidRPr="006938B9">
        <w:t>Editor's note:</w:t>
      </w:r>
      <w:r w:rsidRPr="006938B9">
        <w:tab/>
      </w:r>
      <w:r>
        <w:t xml:space="preserve">Additional changes to the </w:t>
      </w:r>
      <w:r>
        <w:rPr>
          <w:lang w:eastAsia="zh-CN"/>
        </w:rPr>
        <w:t>existing "UE Requested PDU session establishment" procedure</w:t>
      </w:r>
      <w:r>
        <w:t xml:space="preserve"> are FFS.</w:t>
      </w:r>
    </w:p>
    <w:p w14:paraId="1DE6C663" w14:textId="77777777" w:rsidR="00A26CF3" w:rsidRDefault="00A26CF3" w:rsidP="00A26CF3">
      <w:pPr>
        <w:pStyle w:val="4"/>
        <w:rPr>
          <w:lang w:eastAsia="zh-CN"/>
        </w:rPr>
      </w:pPr>
      <w:bookmarkStart w:id="5" w:name="_Toc505320870"/>
      <w:r>
        <w:rPr>
          <w:lang w:eastAsia="zh-CN"/>
        </w:rPr>
        <w:t>6.2.2.2</w:t>
      </w:r>
      <w:r>
        <w:rPr>
          <w:lang w:eastAsia="zh-CN"/>
        </w:rPr>
        <w:tab/>
        <w:t>Combined E</w:t>
      </w:r>
      <w:r w:rsidRPr="002F6EE8">
        <w:rPr>
          <w:lang w:eastAsia="zh-CN"/>
        </w:rPr>
        <w:t>stablishment</w:t>
      </w:r>
      <w:bookmarkEnd w:id="5"/>
    </w:p>
    <w:p w14:paraId="39558DB2" w14:textId="77777777" w:rsidR="00A26CF3" w:rsidRDefault="00A26CF3" w:rsidP="00A26CF3">
      <w:pPr>
        <w:rPr>
          <w:lang w:eastAsia="zh-CN"/>
        </w:rPr>
      </w:pPr>
      <w:r>
        <w:rPr>
          <w:lang w:eastAsia="zh-CN"/>
        </w:rPr>
        <w:t>In this case, the two child PDU sessions are established in parallel with a single procedure called "UE Requested MA-PDU session establishment" procedure. This is useful when the UE decides to establish an MA-PDU session while it is already registered to 5GC via both accesses. Instead of the UE initiating two separate PDU session establishment procedures, the UE initiates one MA-PDU establishment procedure which results in the establishment of two child PDU sessions.</w:t>
      </w:r>
    </w:p>
    <w:p w14:paraId="2229B551" w14:textId="77777777" w:rsidR="00A26CF3" w:rsidRDefault="00A26CF3" w:rsidP="00A26CF3">
      <w:pPr>
        <w:rPr>
          <w:lang w:eastAsia="zh-CN"/>
        </w:rPr>
      </w:pPr>
      <w:r>
        <w:rPr>
          <w:lang w:eastAsia="zh-CN"/>
        </w:rPr>
        <w:t>The figure below shows a high-level procedure of the combined establishment, i.e. it shows a "UE Requested MA-PDU session establishment" procedure. Essentially, the UE initiates the "UE Requested PDU Session Establishment" procedure as specified in TS 23.502 [6], clause 4.3.2.2, but it provides two different PDU Session IDs: one for the child PDU session over 3GPP access (PDU session Id-1) and another for the child PDU session over non-3GPP access (PDU session Id-2). In turn, the SMF in the 5GC triggers two N2 PDU Session establishment procedures: one for each child PDU session. The UE receives a PDU Session Establishment Accept message over non-3GPP access for the PDU session Id-2 and a PDU Session Establishment Accept message over 3GPP access for the PDU session Id-1. The SMF also anchors both PDU sessions to the same UPF and allocates a single IP address to both of them.</w:t>
      </w:r>
    </w:p>
    <w:p w14:paraId="351D9B20" w14:textId="77777777" w:rsidR="00A26CF3" w:rsidRDefault="00A26CF3" w:rsidP="00A26CF3">
      <w:pPr>
        <w:pStyle w:val="EditorsNote"/>
        <w:rPr>
          <w:lang w:eastAsia="zh-CN"/>
        </w:rPr>
      </w:pPr>
      <w:r w:rsidRPr="006938B9">
        <w:t>Editor's note:</w:t>
      </w:r>
      <w:r w:rsidRPr="006938B9">
        <w:tab/>
      </w:r>
      <w:r>
        <w:rPr>
          <w:lang w:eastAsia="zh-CN"/>
        </w:rPr>
        <w:t>It is FFS whether it is better to send one PDU Session Establishment Accept message to UE instead of two.</w:t>
      </w:r>
    </w:p>
    <w:p w14:paraId="4BD4E507" w14:textId="77777777" w:rsidR="00A26CF3" w:rsidRDefault="00A26CF3" w:rsidP="00A26CF3">
      <w:pPr>
        <w:pStyle w:val="NO"/>
        <w:rPr>
          <w:lang w:eastAsia="zh-CN"/>
        </w:rPr>
      </w:pPr>
      <w:r>
        <w:rPr>
          <w:lang w:eastAsia="zh-CN"/>
        </w:rPr>
        <w:t>NOTE:</w:t>
      </w:r>
      <w:r>
        <w:rPr>
          <w:lang w:eastAsia="zh-CN"/>
        </w:rPr>
        <w:tab/>
        <w:t>Steps 2 and 3 in the figure below (i.e. the two N2 PDU Session Request procedures) can be executed in parallel.</w:t>
      </w:r>
    </w:p>
    <w:p w14:paraId="4163258B" w14:textId="77777777" w:rsidR="00A26CF3" w:rsidRDefault="00A26CF3" w:rsidP="00A26CF3">
      <w:pPr>
        <w:pStyle w:val="TH"/>
      </w:pPr>
      <w:r w:rsidRPr="00954FEF">
        <w:rPr>
          <w:noProof/>
          <w:lang w:val="en-US" w:eastAsia="ko-KR"/>
        </w:rPr>
        <w:drawing>
          <wp:inline distT="0" distB="0" distL="0" distR="0" wp14:anchorId="475EE561" wp14:editId="1E929E32">
            <wp:extent cx="3773805" cy="376682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3805" cy="3766820"/>
                    </a:xfrm>
                    <a:prstGeom prst="rect">
                      <a:avLst/>
                    </a:prstGeom>
                    <a:noFill/>
                    <a:ln>
                      <a:noFill/>
                    </a:ln>
                  </pic:spPr>
                </pic:pic>
              </a:graphicData>
            </a:graphic>
          </wp:inline>
        </w:drawing>
      </w:r>
    </w:p>
    <w:p w14:paraId="13A423D5" w14:textId="77777777" w:rsidR="00A26CF3" w:rsidRDefault="00A26CF3" w:rsidP="00A26CF3">
      <w:pPr>
        <w:pStyle w:val="TF"/>
        <w:rPr>
          <w:lang w:eastAsia="zh-CN"/>
        </w:rPr>
      </w:pPr>
      <w:r>
        <w:rPr>
          <w:lang w:eastAsia="zh-CN"/>
        </w:rPr>
        <w:t xml:space="preserve">Figure </w:t>
      </w:r>
      <w:r w:rsidRPr="00AC741E">
        <w:rPr>
          <w:lang w:eastAsia="zh-CN"/>
        </w:rPr>
        <w:t>6.</w:t>
      </w:r>
      <w:r>
        <w:rPr>
          <w:lang w:val="en-US" w:eastAsia="zh-CN"/>
        </w:rPr>
        <w:t>2</w:t>
      </w:r>
      <w:r w:rsidRPr="00AC741E">
        <w:rPr>
          <w:lang w:eastAsia="zh-CN"/>
        </w:rPr>
        <w:t>.2.2</w:t>
      </w:r>
      <w:r>
        <w:rPr>
          <w:lang w:eastAsia="zh-CN"/>
        </w:rPr>
        <w:t xml:space="preserve">-1: Overview of the </w:t>
      </w:r>
      <w:r w:rsidRPr="00D93F1E">
        <w:rPr>
          <w:lang w:eastAsia="zh-CN"/>
        </w:rPr>
        <w:t>UE Requeste</w:t>
      </w:r>
      <w:r>
        <w:rPr>
          <w:lang w:eastAsia="zh-CN"/>
        </w:rPr>
        <w:t>d MA-PDU Session Establishment</w:t>
      </w:r>
    </w:p>
    <w:p w14:paraId="1AFF7028" w14:textId="3B098B83" w:rsidR="00A26CF3" w:rsidDel="008B2B82" w:rsidRDefault="00A26CF3" w:rsidP="00A26CF3">
      <w:pPr>
        <w:pStyle w:val="EditorsNote"/>
        <w:rPr>
          <w:del w:id="6" w:author="Myungjune@LGE" w:date="2018-02-20T10:51:00Z"/>
        </w:rPr>
      </w:pPr>
      <w:del w:id="7" w:author="Myungjune@LGE" w:date="2018-02-20T10:51:00Z">
        <w:r w:rsidRPr="006938B9" w:rsidDel="008B2B82">
          <w:lastRenderedPageBreak/>
          <w:delText>Editor's note:</w:delText>
        </w:r>
        <w:r w:rsidRPr="006938B9" w:rsidDel="008B2B82">
          <w:tab/>
        </w:r>
        <w:r w:rsidDel="008B2B82">
          <w:delText>It is FFS if it is better to send in step 1 a single PDU session Id (instead of two) and an MA-PDU indicator.</w:delText>
        </w:r>
      </w:del>
    </w:p>
    <w:p w14:paraId="547E76D6" w14:textId="77777777" w:rsidR="00A26CF3" w:rsidRDefault="00A26CF3" w:rsidP="00A26CF3">
      <w:pPr>
        <w:pStyle w:val="EditorsNote"/>
      </w:pPr>
      <w:r w:rsidRPr="006938B9">
        <w:t>Editor's note:</w:t>
      </w:r>
      <w:r w:rsidRPr="006938B9">
        <w:tab/>
      </w:r>
      <w:r>
        <w:t>The overview flow in the above figure should be extended to show the signalling inside 5GC (e.g. signalling with the SMC, with the PCF, etc.).</w:t>
      </w:r>
    </w:p>
    <w:p w14:paraId="12A1D473" w14:textId="77777777" w:rsidR="00A26CF3" w:rsidRDefault="00A26CF3" w:rsidP="00A26CF3">
      <w:pPr>
        <w:pStyle w:val="EditorsNote"/>
      </w:pPr>
      <w:r w:rsidRPr="006938B9">
        <w:t>Editor's note:</w:t>
      </w:r>
      <w:r w:rsidRPr="006938B9">
        <w:tab/>
      </w:r>
      <w:r>
        <w:t>The advantages of the combined establishment versus the separate establishment should be analysed.</w:t>
      </w:r>
    </w:p>
    <w:p w14:paraId="655FF80C" w14:textId="77777777" w:rsidR="00A26CF3" w:rsidRDefault="00A26CF3" w:rsidP="00A26CF3">
      <w:pPr>
        <w:pStyle w:val="EditorsNote"/>
      </w:pPr>
      <w:r w:rsidRPr="006938B9">
        <w:t>Editor's note:</w:t>
      </w:r>
      <w:r w:rsidRPr="006938B9">
        <w:tab/>
      </w:r>
      <w:r>
        <w:t xml:space="preserve">Further details of the </w:t>
      </w:r>
      <w:r>
        <w:rPr>
          <w:lang w:eastAsia="zh-CN"/>
        </w:rPr>
        <w:t>"UE Requested MA-PDU session establishment" procedure</w:t>
      </w:r>
      <w:r>
        <w:t xml:space="preserve"> (including PCC, </w:t>
      </w:r>
      <w:proofErr w:type="spellStart"/>
      <w:r>
        <w:t>QoS</w:t>
      </w:r>
      <w:proofErr w:type="spellEnd"/>
      <w:r>
        <w:t xml:space="preserve"> and user-plane aspects) are FFS.</w:t>
      </w:r>
    </w:p>
    <w:p w14:paraId="2DBBCE02" w14:textId="77777777" w:rsidR="00A26CF3" w:rsidRPr="003D75F4" w:rsidRDefault="00A26CF3" w:rsidP="00A26CF3">
      <w:pPr>
        <w:rPr>
          <w:rFonts w:eastAsia="MS Mincho"/>
        </w:rPr>
      </w:pPr>
    </w:p>
    <w:p w14:paraId="2A57D64C" w14:textId="0CC38E5A" w:rsidR="003B2CDA" w:rsidRPr="008324FC" w:rsidRDefault="003B2CDA" w:rsidP="00A26CF3">
      <w:pPr>
        <w:pStyle w:val="StartEndofChange"/>
      </w:pPr>
      <w:r w:rsidRPr="008324FC">
        <w:rPr>
          <w:rFonts w:hint="eastAsia"/>
        </w:rPr>
        <w:t xml:space="preserve">* </w:t>
      </w:r>
      <w:r w:rsidRPr="008324FC">
        <w:t xml:space="preserve">* * * </w:t>
      </w:r>
      <w:r w:rsidRPr="008324FC">
        <w:rPr>
          <w:rFonts w:hint="eastAsia"/>
        </w:rPr>
        <w:t xml:space="preserve">Start of </w:t>
      </w:r>
      <w:r w:rsidR="00A26CF3">
        <w:t xml:space="preserve">2nd </w:t>
      </w:r>
      <w:r w:rsidRPr="008324FC">
        <w:t>Change * * * *</w:t>
      </w:r>
      <w:r>
        <w:t xml:space="preserve"> </w:t>
      </w:r>
    </w:p>
    <w:p w14:paraId="6844D44F" w14:textId="73ED86D8" w:rsidR="00CA4883" w:rsidRDefault="00CA4883" w:rsidP="00D45BD5">
      <w:pPr>
        <w:rPr>
          <w:rFonts w:eastAsia="MS Mincho"/>
        </w:rPr>
      </w:pPr>
    </w:p>
    <w:p w14:paraId="3C25D9B9" w14:textId="5A8F5F04" w:rsidR="008B2B82" w:rsidRDefault="008B2B82" w:rsidP="008B2B82">
      <w:pPr>
        <w:pStyle w:val="2"/>
        <w:rPr>
          <w:ins w:id="8" w:author="Myungjune@LGE" w:date="2018-02-20T10:51:00Z"/>
        </w:rPr>
      </w:pPr>
      <w:bookmarkStart w:id="9" w:name="_Toc491964405"/>
      <w:ins w:id="10" w:author="Myungjune@LGE" w:date="2018-02-20T10:51:00Z">
        <w:r w:rsidRPr="00FC603D">
          <w:rPr>
            <w:rFonts w:hint="eastAsia"/>
            <w:lang w:eastAsia="ko-KR"/>
          </w:rPr>
          <w:t>6</w:t>
        </w:r>
        <w:r w:rsidRPr="00FC603D">
          <w:t>.</w:t>
        </w:r>
        <w: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9"/>
        <w:r>
          <w:t xml:space="preserve">Support of Multi-Access PDU Session with </w:t>
        </w:r>
      </w:ins>
      <w:ins w:id="11" w:author="Myungjune@LGE" w:date="2018-02-20T10:53:00Z">
        <w:r w:rsidR="00A12D3A">
          <w:t xml:space="preserve">a </w:t>
        </w:r>
      </w:ins>
      <w:ins w:id="12" w:author="Myungjune@LGE" w:date="2018-02-20T10:51:00Z">
        <w:r>
          <w:t>single PDU Session ID</w:t>
        </w:r>
      </w:ins>
    </w:p>
    <w:p w14:paraId="131E66DA" w14:textId="77777777" w:rsidR="008B2B82" w:rsidRDefault="008B2B82" w:rsidP="008B2B82">
      <w:pPr>
        <w:pStyle w:val="3"/>
        <w:rPr>
          <w:ins w:id="13" w:author="Myungjune@LGE" w:date="2018-02-20T10:51:00Z"/>
        </w:rPr>
      </w:pPr>
      <w:ins w:id="14" w:author="Myungjune@LGE" w:date="2018-02-20T10:51:00Z">
        <w:r>
          <w:t>6.x.1</w:t>
        </w:r>
        <w:r>
          <w:tab/>
          <w:t>General</w:t>
        </w:r>
      </w:ins>
    </w:p>
    <w:p w14:paraId="105C681B" w14:textId="50725BA5" w:rsidR="008B2B82" w:rsidRDefault="008B2B82" w:rsidP="008B2B82">
      <w:pPr>
        <w:rPr>
          <w:ins w:id="15" w:author="Myungjune@LGE" w:date="2018-02-20T10:51:00Z"/>
          <w:lang w:eastAsia="ko-KR"/>
        </w:rPr>
      </w:pPr>
      <w:ins w:id="16" w:author="Myungjune@LGE" w:date="2018-02-20T10:51:00Z">
        <w:r>
          <w:rPr>
            <w:rFonts w:hint="eastAsia"/>
            <w:lang w:eastAsia="ko-KR"/>
          </w:rPr>
          <w:t>In this solution, it is assumed that all network en</w:t>
        </w:r>
        <w:r>
          <w:rPr>
            <w:lang w:eastAsia="ko-KR"/>
          </w:rPr>
          <w:t xml:space="preserve">tities </w:t>
        </w:r>
        <w:r w:rsidRPr="003E3A00">
          <w:rPr>
            <w:lang w:eastAsia="ko-KR"/>
          </w:rPr>
          <w:t>support</w:t>
        </w:r>
      </w:ins>
      <w:ins w:id="17" w:author="Myungjune@LGE" w:date="2018-02-20T10:52:00Z">
        <w:r w:rsidR="00F77BDA">
          <w:rPr>
            <w:lang w:eastAsia="ko-KR"/>
          </w:rPr>
          <w:t xml:space="preserve"> ATSSS homogenously</w:t>
        </w:r>
      </w:ins>
      <w:ins w:id="18" w:author="Myungjune@LGE" w:date="2018-02-20T10:53:00Z">
        <w:r w:rsidR="00F77BDA">
          <w:rPr>
            <w:lang w:eastAsia="ko-KR"/>
          </w:rPr>
          <w:t>.</w:t>
        </w:r>
      </w:ins>
      <w:ins w:id="19" w:author="Myungjune@LGE" w:date="2018-02-20T10:51:00Z">
        <w:r>
          <w:rPr>
            <w:lang w:eastAsia="ko-KR"/>
          </w:rPr>
          <w:t xml:space="preserve"> So there is no need to enhance AMF selection and SMF selection function</w:t>
        </w:r>
      </w:ins>
      <w:ins w:id="20" w:author="Myungjune@LGE" w:date="2018-02-20T10:53:00Z">
        <w:r w:rsidR="00F77BDA">
          <w:rPr>
            <w:lang w:eastAsia="ko-KR"/>
          </w:rPr>
          <w:t xml:space="preserve"> to select specific AMF and SMF that support ATSSS</w:t>
        </w:r>
      </w:ins>
      <w:ins w:id="21" w:author="Myungjune@LGE" w:date="2018-02-20T10:51:00Z">
        <w:r>
          <w:rPr>
            <w:lang w:eastAsia="ko-KR"/>
          </w:rPr>
          <w:t>.</w:t>
        </w:r>
      </w:ins>
    </w:p>
    <w:p w14:paraId="44127C0C" w14:textId="4AEECB55" w:rsidR="008B2B82" w:rsidRPr="00A26CF3" w:rsidRDefault="008B2B82" w:rsidP="008B2B82">
      <w:pPr>
        <w:rPr>
          <w:ins w:id="22" w:author="Myungjune@LGE" w:date="2018-02-20T10:51:00Z"/>
        </w:rPr>
      </w:pPr>
      <w:ins w:id="23" w:author="Myungjune@LGE" w:date="2018-02-20T10:51:00Z">
        <w:r w:rsidRPr="00F23E19">
          <w:rPr>
            <w:lang w:eastAsia="ko-KR"/>
          </w:rPr>
          <w:t>A Multi-Access PDU Sess</w:t>
        </w:r>
        <w:r w:rsidRPr="00EF6ADC">
          <w:rPr>
            <w:lang w:eastAsia="ko-KR"/>
          </w:rPr>
          <w:t xml:space="preserve">ion is a PDU Session which is associated with two different access, e.g. </w:t>
        </w:r>
        <w:r w:rsidRPr="00082B5F">
          <w:rPr>
            <w:lang w:eastAsia="ko-KR"/>
          </w:rPr>
          <w:t xml:space="preserve">3GPP access and non-3GPP access. Because a Multi-Access PDU Session is a single PDU Session, </w:t>
        </w:r>
        <w:r w:rsidRPr="003D75F4">
          <w:rPr>
            <w:lang w:eastAsia="ko-KR"/>
          </w:rPr>
          <w:t>each attribute of the PDU Session (e.g. S-NSSAI, DNN, PDU Session Type, SSC mode, PDU Session I</w:t>
        </w:r>
        <w:r>
          <w:rPr>
            <w:lang w:eastAsia="ko-KR"/>
          </w:rPr>
          <w:t>D</w:t>
        </w:r>
        <w:r w:rsidRPr="003D75F4">
          <w:rPr>
            <w:lang w:eastAsia="ko-KR"/>
          </w:rPr>
          <w:t>)</w:t>
        </w:r>
        <w:r w:rsidRPr="00716779">
          <w:rPr>
            <w:lang w:eastAsia="ko-KR"/>
          </w:rPr>
          <w:t xml:space="preserve"> has a single value. So there is only a single PDU Session I</w:t>
        </w:r>
        <w:r>
          <w:rPr>
            <w:lang w:eastAsia="ko-KR"/>
          </w:rPr>
          <w:t>D</w:t>
        </w:r>
        <w:r w:rsidRPr="00716779">
          <w:rPr>
            <w:lang w:eastAsia="ko-KR"/>
          </w:rPr>
          <w:t xml:space="preserve"> and the UE and network uses the same PDU Session I</w:t>
        </w:r>
        <w:r>
          <w:rPr>
            <w:lang w:eastAsia="ko-KR"/>
          </w:rPr>
          <w:t>D</w:t>
        </w:r>
        <w:r w:rsidRPr="00716779">
          <w:rPr>
            <w:lang w:eastAsia="ko-KR"/>
          </w:rPr>
          <w:t xml:space="preserve"> regardless of the access to which </w:t>
        </w:r>
      </w:ins>
      <w:ins w:id="24" w:author="Myungjune@LGE" w:date="2018-02-20T10:55:00Z">
        <w:r w:rsidR="000027F4">
          <w:rPr>
            <w:lang w:eastAsia="ko-KR"/>
          </w:rPr>
          <w:t xml:space="preserve">access </w:t>
        </w:r>
      </w:ins>
      <w:ins w:id="25" w:author="Myungjune@LGE" w:date="2018-02-20T10:51:00Z">
        <w:r w:rsidRPr="00716779">
          <w:rPr>
            <w:lang w:eastAsia="ko-KR"/>
          </w:rPr>
          <w:t>the signalling is sent.</w:t>
        </w:r>
      </w:ins>
    </w:p>
    <w:p w14:paraId="142DA098" w14:textId="77777777" w:rsidR="008B2B82" w:rsidRPr="00A26CF3" w:rsidRDefault="008B2B82" w:rsidP="008B2B82">
      <w:pPr>
        <w:pStyle w:val="3"/>
        <w:rPr>
          <w:ins w:id="26" w:author="Myungjune@LGE" w:date="2018-02-20T10:51:00Z"/>
        </w:rPr>
      </w:pPr>
      <w:ins w:id="27" w:author="Myungjune@LGE" w:date="2018-02-20T10:51:00Z">
        <w:r w:rsidRPr="00A26CF3">
          <w:t>6.x.2</w:t>
        </w:r>
        <w:r w:rsidRPr="00A26CF3">
          <w:tab/>
          <w:t>Multi-Access PDU Session Establishment</w:t>
        </w:r>
      </w:ins>
    </w:p>
    <w:p w14:paraId="35769E97" w14:textId="77777777" w:rsidR="008B2B82" w:rsidRPr="00F23E19" w:rsidRDefault="008B2B82" w:rsidP="008B2B82">
      <w:pPr>
        <w:pStyle w:val="4"/>
        <w:rPr>
          <w:ins w:id="28" w:author="Myungjune@LGE" w:date="2018-02-20T10:51:00Z"/>
          <w:lang w:eastAsia="ko-KR"/>
        </w:rPr>
      </w:pPr>
      <w:ins w:id="29" w:author="Myungjune@LGE" w:date="2018-02-20T10:51:00Z">
        <w:r w:rsidRPr="00F23E19">
          <w:rPr>
            <w:lang w:eastAsia="ko-KR"/>
          </w:rPr>
          <w:t>6.x.2.1</w:t>
        </w:r>
        <w:r w:rsidRPr="00F23E19">
          <w:rPr>
            <w:lang w:eastAsia="ko-KR"/>
          </w:rPr>
          <w:tab/>
          <w:t>Separate Establishment</w:t>
        </w:r>
      </w:ins>
    </w:p>
    <w:p w14:paraId="22AEE99D" w14:textId="77777777" w:rsidR="008B2B82" w:rsidRPr="00F23E19" w:rsidRDefault="008B2B82" w:rsidP="008B2B82">
      <w:pPr>
        <w:rPr>
          <w:ins w:id="30" w:author="Myungjune@LGE" w:date="2018-02-20T10:51:00Z"/>
          <w:lang w:eastAsia="ko-KR"/>
        </w:rPr>
      </w:pPr>
      <w:ins w:id="31" w:author="Myungjune@LGE" w:date="2018-02-20T10:51:00Z">
        <w:r w:rsidRPr="00F23E19">
          <w:rPr>
            <w:lang w:eastAsia="ko-KR"/>
          </w:rPr>
          <w:t>A UE uses this procedure to establish a Multi-Access PDU Session. The UE sends PDU Session Establishment Request message via each access and if the UE does not registered one of the access, the UE initiates Registration procedure before sending PDU Session Establishment Request message.</w:t>
        </w:r>
      </w:ins>
    </w:p>
    <w:p w14:paraId="2B44EEF3" w14:textId="77777777" w:rsidR="008B2B82" w:rsidRPr="00F23E19" w:rsidRDefault="008B2B82" w:rsidP="008B2B82">
      <w:pPr>
        <w:keepNext/>
        <w:rPr>
          <w:ins w:id="32" w:author="Myungjune@LGE" w:date="2018-02-20T10:51:00Z"/>
        </w:rPr>
      </w:pPr>
      <w:ins w:id="33" w:author="Myungjune@LGE" w:date="2018-02-20T10:51:00Z">
        <w:r w:rsidRPr="00F23E19">
          <w:object w:dxaOrig="30107" w:dyaOrig="30722" w14:anchorId="0A5D2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43.45pt;height:554.7pt" o:ole="">
              <v:imagedata r:id="rId10" o:title=""/>
            </v:shape>
            <o:OLEObject Type="Embed" ProgID="Visio.Drawing.11" ShapeID="_x0000_i1029" DrawAspect="Content" ObjectID="_1580637844" r:id="rId11"/>
          </w:object>
        </w:r>
      </w:ins>
    </w:p>
    <w:p w14:paraId="0E8F9BA0" w14:textId="77777777" w:rsidR="008B2B82" w:rsidRPr="003D75F4" w:rsidRDefault="008B2B82" w:rsidP="008B2B82">
      <w:pPr>
        <w:pStyle w:val="TF"/>
        <w:rPr>
          <w:ins w:id="34" w:author="Myungjune@LGE" w:date="2018-02-20T10:51:00Z"/>
          <w:lang w:eastAsia="ko-KR"/>
        </w:rPr>
      </w:pPr>
      <w:ins w:id="35" w:author="Myungjune@LGE" w:date="2018-02-20T10:51:00Z">
        <w:r w:rsidRPr="00082B5F">
          <w:t xml:space="preserve">Figure 6.x.2.1-1: Separate PDU Session Establishment for </w:t>
        </w:r>
        <w:r w:rsidRPr="003D75F4">
          <w:t>Multi-Access PDU Session</w:t>
        </w:r>
      </w:ins>
    </w:p>
    <w:p w14:paraId="3651F735" w14:textId="763C2D54" w:rsidR="008B2B82" w:rsidRPr="00082B5F" w:rsidRDefault="008B2B82" w:rsidP="008B2B82">
      <w:pPr>
        <w:pStyle w:val="NO"/>
        <w:rPr>
          <w:ins w:id="36" w:author="Myungjune@LGE" w:date="2018-02-20T10:51:00Z"/>
          <w:lang w:val="en-US" w:eastAsia="ko-KR"/>
        </w:rPr>
      </w:pPr>
      <w:ins w:id="37" w:author="Myungjune@LGE" w:date="2018-02-20T10:51:00Z">
        <w:r w:rsidRPr="00A26CF3">
          <w:rPr>
            <w:rFonts w:hint="eastAsia"/>
            <w:lang w:eastAsia="ko-KR"/>
          </w:rPr>
          <w:t>NOTE</w:t>
        </w:r>
        <w:r w:rsidRPr="00A26CF3">
          <w:rPr>
            <w:lang w:val="en-US" w:eastAsia="ko-KR"/>
          </w:rPr>
          <w:t> 1</w:t>
        </w:r>
        <w:r w:rsidRPr="00A26CF3">
          <w:rPr>
            <w:rFonts w:hint="eastAsia"/>
            <w:lang w:eastAsia="ko-KR"/>
          </w:rPr>
          <w:t>:</w:t>
        </w:r>
        <w:r w:rsidRPr="00F23E19">
          <w:rPr>
            <w:lang w:eastAsia="ko-KR"/>
          </w:rPr>
          <w:tab/>
          <w:t>This procedure is based on PDU Session Establishment as described in TS 23.50</w:t>
        </w:r>
        <w:r w:rsidRPr="00F23E19">
          <w:rPr>
            <w:lang w:val="en-US" w:eastAsia="ko-KR"/>
          </w:rPr>
          <w:t>2</w:t>
        </w:r>
        <w:r w:rsidRPr="00F23E19">
          <w:rPr>
            <w:lang w:eastAsia="ko-KR"/>
          </w:rPr>
          <w:t> [</w:t>
        </w:r>
        <w:r>
          <w:rPr>
            <w:lang w:eastAsia="ko-KR"/>
          </w:rPr>
          <w:t>6</w:t>
        </w:r>
        <w:r w:rsidRPr="00EF6ADC">
          <w:rPr>
            <w:lang w:eastAsia="ko-KR"/>
          </w:rPr>
          <w:t>], clause 4.3.2.2.1</w:t>
        </w:r>
        <w:r w:rsidRPr="00082B5F">
          <w:rPr>
            <w:lang w:eastAsia="ko-KR"/>
          </w:rPr>
          <w:t xml:space="preserve"> and describes the differences compared to the </w:t>
        </w:r>
        <w:r w:rsidRPr="00082B5F">
          <w:rPr>
            <w:lang w:val="en-US" w:eastAsia="ko-KR"/>
          </w:rPr>
          <w:t>existing procedure.</w:t>
        </w:r>
      </w:ins>
    </w:p>
    <w:p w14:paraId="01857AEF" w14:textId="7D1E7EB4" w:rsidR="008B2B82" w:rsidRPr="003D75F4" w:rsidRDefault="008B2B82" w:rsidP="008B2B82">
      <w:pPr>
        <w:pStyle w:val="B1"/>
        <w:rPr>
          <w:ins w:id="38" w:author="Myungjune@LGE" w:date="2018-02-20T10:51:00Z"/>
          <w:lang w:eastAsia="ko-KR"/>
        </w:rPr>
      </w:pPr>
      <w:ins w:id="39" w:author="Myungjune@LGE" w:date="2018-02-20T10:51:00Z">
        <w:r w:rsidRPr="003D75F4">
          <w:rPr>
            <w:rFonts w:hint="eastAsia"/>
            <w:lang w:eastAsia="ko-KR"/>
          </w:rPr>
          <w:t>0.</w:t>
        </w:r>
        <w:r w:rsidRPr="003D75F4">
          <w:rPr>
            <w:rFonts w:hint="eastAsia"/>
            <w:lang w:eastAsia="ko-KR"/>
          </w:rPr>
          <w:tab/>
        </w:r>
      </w:ins>
      <w:ins w:id="40" w:author="Myungjune@LGE" w:date="2018-02-20T10:56:00Z">
        <w:r w:rsidR="00334C90">
          <w:rPr>
            <w:lang w:eastAsia="ko-KR"/>
          </w:rPr>
          <w:t xml:space="preserve">If the UE is not registered via 3GPP access, the UE initiates Registration procedure </w:t>
        </w:r>
      </w:ins>
      <w:ins w:id="41" w:author="Myungjune@LGE" w:date="2018-02-20T11:09:00Z">
        <w:r w:rsidR="009C09DB">
          <w:rPr>
            <w:lang w:eastAsia="ko-KR"/>
          </w:rPr>
          <w:t xml:space="preserve">via 3GPP access </w:t>
        </w:r>
      </w:ins>
      <w:ins w:id="42" w:author="Myungjune@LGE" w:date="2018-02-20T10:56:00Z">
        <w:r w:rsidR="00334C90">
          <w:rPr>
            <w:lang w:eastAsia="ko-KR"/>
          </w:rPr>
          <w:t>as described in TS 23.502 [</w:t>
        </w:r>
      </w:ins>
      <w:ins w:id="43" w:author="Myungjune@LGE" w:date="2018-02-20T10:57:00Z">
        <w:r w:rsidR="00334C90">
          <w:rPr>
            <w:lang w:val="en-US" w:eastAsia="ko-KR"/>
          </w:rPr>
          <w:t>6</w:t>
        </w:r>
      </w:ins>
      <w:ins w:id="44" w:author="Myungjune@LGE" w:date="2018-02-20T10:56:00Z">
        <w:r w:rsidR="00334C90">
          <w:rPr>
            <w:lang w:eastAsia="ko-KR"/>
          </w:rPr>
          <w:t>].</w:t>
        </w:r>
      </w:ins>
    </w:p>
    <w:p w14:paraId="78C9CBA8" w14:textId="2B06020C" w:rsidR="008B2B82" w:rsidRPr="00F23E19" w:rsidRDefault="008B2B82" w:rsidP="008B2B82">
      <w:pPr>
        <w:pStyle w:val="B1"/>
        <w:rPr>
          <w:ins w:id="45" w:author="Myungjune@LGE" w:date="2018-02-20T10:51:00Z"/>
          <w:lang w:eastAsia="ko-KR"/>
        </w:rPr>
      </w:pPr>
      <w:ins w:id="46" w:author="Myungjune@LGE" w:date="2018-02-20T10:51:00Z">
        <w:r w:rsidRPr="00A26CF3">
          <w:rPr>
            <w:lang w:eastAsia="ko-KR"/>
          </w:rPr>
          <w:t>1.</w:t>
        </w:r>
        <w:r w:rsidRPr="00A26CF3">
          <w:rPr>
            <w:lang w:eastAsia="ko-KR"/>
          </w:rPr>
          <w:tab/>
          <w:t xml:space="preserve">The UE sends PDU Session Establishment Request message with </w:t>
        </w:r>
      </w:ins>
      <w:ins w:id="47" w:author="Myungjune@LGE" w:date="2018-02-20T10:57:00Z">
        <w:r w:rsidR="00334C90">
          <w:rPr>
            <w:lang w:eastAsia="ko-KR"/>
          </w:rPr>
          <w:t xml:space="preserve">a </w:t>
        </w:r>
      </w:ins>
      <w:ins w:id="48" w:author="Myungjune@LGE" w:date="2018-02-20T10:51:00Z">
        <w:r w:rsidRPr="00A26CF3">
          <w:rPr>
            <w:lang w:eastAsia="ko-KR"/>
          </w:rPr>
          <w:t xml:space="preserve">new PDU Session ID, Request Type = "initial request", ATSSS Capability and Multi-Access PDU </w:t>
        </w:r>
        <w:r w:rsidRPr="00F23E19">
          <w:rPr>
            <w:lang w:eastAsia="ko-KR"/>
          </w:rPr>
          <w:t>indication via 3GPP access. In the MM NAS message, the UE includes ATSSS Capability indication.</w:t>
        </w:r>
      </w:ins>
    </w:p>
    <w:p w14:paraId="7096EC02" w14:textId="36262177" w:rsidR="008B2B82" w:rsidRPr="00A87224" w:rsidRDefault="008B2B82" w:rsidP="008B2B82">
      <w:pPr>
        <w:pStyle w:val="EditorsNote"/>
        <w:rPr>
          <w:ins w:id="49" w:author="Myungjune@LGE" w:date="2018-02-20T10:51:00Z"/>
          <w:lang w:eastAsia="ko-KR"/>
        </w:rPr>
      </w:pPr>
      <w:ins w:id="50" w:author="Myungjune@LGE" w:date="2018-02-20T10:51:00Z">
        <w:r w:rsidRPr="00F12643">
          <w:rPr>
            <w:lang w:eastAsia="ko-KR"/>
          </w:rPr>
          <w:lastRenderedPageBreak/>
          <w:t xml:space="preserve">Editor note: It is FFS whether UE includes ATSSS Capability and </w:t>
        </w:r>
        <w:r w:rsidRPr="00716076">
          <w:rPr>
            <w:lang w:eastAsia="ko-KR"/>
          </w:rPr>
          <w:t>MA-PDU indication separately or only includes MA-PDU indication.</w:t>
        </w:r>
      </w:ins>
    </w:p>
    <w:p w14:paraId="68E8F765" w14:textId="77777777" w:rsidR="008B2B82" w:rsidRPr="00F23E19" w:rsidRDefault="008B2B82" w:rsidP="008B2B82">
      <w:pPr>
        <w:pStyle w:val="B1"/>
        <w:rPr>
          <w:ins w:id="51" w:author="Myungjune@LGE" w:date="2018-02-20T10:51:00Z"/>
          <w:lang w:eastAsia="ko-KR"/>
        </w:rPr>
      </w:pPr>
      <w:ins w:id="52" w:author="Myungjune@LGE" w:date="2018-02-20T10:51:00Z">
        <w:r w:rsidRPr="00F23E19">
          <w:rPr>
            <w:lang w:eastAsia="ko-KR"/>
          </w:rPr>
          <w:t>2.</w:t>
        </w:r>
        <w:r w:rsidRPr="00F23E19">
          <w:rPr>
            <w:lang w:eastAsia="ko-KR"/>
          </w:rPr>
          <w:tab/>
          <w:t>The AMF selects an SMF as described in clause</w:t>
        </w:r>
        <w:r w:rsidRPr="00F23E19">
          <w:rPr>
            <w:lang w:val="en-US" w:eastAsia="ko-KR"/>
          </w:rPr>
          <w:t> </w:t>
        </w:r>
        <w:r w:rsidRPr="00F23E19">
          <w:rPr>
            <w:lang w:eastAsia="ko-KR"/>
          </w:rPr>
          <w:t>4.3.2.2.3. In this step, the AMF stores Access Type of the PDU Session = "3GPP access".</w:t>
        </w:r>
      </w:ins>
    </w:p>
    <w:p w14:paraId="4C67C278" w14:textId="77777777" w:rsidR="008B2B82" w:rsidRPr="00F23E19" w:rsidRDefault="008B2B82" w:rsidP="008B2B82">
      <w:pPr>
        <w:pStyle w:val="B1"/>
        <w:rPr>
          <w:ins w:id="53" w:author="Myungjune@LGE" w:date="2018-02-20T10:51:00Z"/>
          <w:lang w:eastAsia="ko-KR"/>
        </w:rPr>
      </w:pPr>
      <w:ins w:id="54" w:author="Myungjune@LGE" w:date="2018-02-20T10:51:00Z">
        <w:r w:rsidRPr="00F23E19">
          <w:rPr>
            <w:lang w:eastAsia="ko-KR"/>
          </w:rPr>
          <w:t>3-4.</w:t>
        </w:r>
        <w:r w:rsidRPr="00F23E19">
          <w:rPr>
            <w:lang w:eastAsia="ko-KR"/>
          </w:rPr>
          <w:tab/>
          <w:t xml:space="preserve">When the AMF received ATSSS Capability indication and it support ATSSS, it includes ATSSS Capability indication in the </w:t>
        </w:r>
        <w:proofErr w:type="spellStart"/>
        <w:r w:rsidRPr="00F23E19">
          <w:rPr>
            <w:lang w:eastAsia="ko-KR"/>
          </w:rPr>
          <w:t>Nsmf_PDUSession_CreateSMContext</w:t>
        </w:r>
        <w:proofErr w:type="spellEnd"/>
        <w:r w:rsidRPr="00F23E19">
          <w:rPr>
            <w:lang w:eastAsia="ko-KR"/>
          </w:rPr>
          <w:t xml:space="preserve"> Request message.</w:t>
        </w:r>
      </w:ins>
    </w:p>
    <w:p w14:paraId="439C5B32" w14:textId="30574E95" w:rsidR="008B2B82" w:rsidRPr="00F23E19" w:rsidRDefault="008B2B82" w:rsidP="008B2B82">
      <w:pPr>
        <w:pStyle w:val="B1"/>
        <w:rPr>
          <w:ins w:id="55" w:author="Myungjune@LGE" w:date="2018-02-20T10:51:00Z"/>
          <w:lang w:eastAsia="ko-KR"/>
        </w:rPr>
      </w:pPr>
      <w:ins w:id="56" w:author="Myungjune@LGE" w:date="2018-02-20T10:51:00Z">
        <w:r w:rsidRPr="00F23E19">
          <w:rPr>
            <w:lang w:eastAsia="ko-KR"/>
          </w:rPr>
          <w:t>5.</w:t>
        </w:r>
        <w:r w:rsidRPr="00F23E19">
          <w:rPr>
            <w:lang w:eastAsia="ko-KR"/>
          </w:rPr>
          <w:tab/>
          <w:t>If the UE sends an ATSSS Capability and MA-PDU indication and the AMF and the SMF supports ATSSS, the SMF includes ATSSS Capability and MA-PDU indication when it performs Session Management Policy Establishment procedure. The PCF decides whether the MA-PDU Session is allowed or not based on operator policy and subscription.</w:t>
        </w:r>
      </w:ins>
    </w:p>
    <w:p w14:paraId="606372B1" w14:textId="704C6ED8" w:rsidR="008B2B82" w:rsidRPr="00F23E19" w:rsidRDefault="008B2B82" w:rsidP="008B2B82">
      <w:pPr>
        <w:pStyle w:val="B1"/>
        <w:rPr>
          <w:ins w:id="57" w:author="Myungjune@LGE" w:date="2018-02-20T10:51:00Z"/>
          <w:lang w:eastAsia="ko-KR"/>
        </w:rPr>
      </w:pPr>
      <w:ins w:id="58" w:author="Myungjune@LGE" w:date="2018-02-20T10:51:00Z">
        <w:r w:rsidRPr="00F23E19">
          <w:rPr>
            <w:lang w:eastAsia="ko-KR"/>
          </w:rPr>
          <w:t>6-11.</w:t>
        </w:r>
        <w:r w:rsidRPr="00F23E19">
          <w:rPr>
            <w:lang w:eastAsia="ko-KR"/>
          </w:rPr>
          <w:tab/>
          <w:t xml:space="preserve">If the PCF allowed establishment of MA-PDU Session, the SMF sends PDU Session Establishment Accept message with MA-PDU indication. If </w:t>
        </w:r>
      </w:ins>
      <w:ins w:id="59" w:author="Myungjune@LGE" w:date="2018-02-20T11:07:00Z">
        <w:r w:rsidR="009C09DB">
          <w:rPr>
            <w:lang w:eastAsia="ko-KR"/>
          </w:rPr>
          <w:t xml:space="preserve">the </w:t>
        </w:r>
      </w:ins>
      <w:ins w:id="60" w:author="Myungjune@LGE" w:date="2018-02-20T10:51:00Z">
        <w:r w:rsidRPr="00F23E19">
          <w:rPr>
            <w:lang w:eastAsia="ko-KR"/>
          </w:rPr>
          <w:t>Multi-Access PDU Session is not allowed, the SMF may accept the PDU Session but indicate the UE that Multi-Access PDU Session is not allowed.</w:t>
        </w:r>
      </w:ins>
    </w:p>
    <w:p w14:paraId="6233CEDC" w14:textId="77777777" w:rsidR="008B2B82" w:rsidRPr="00F23E19" w:rsidRDefault="008B2B82" w:rsidP="008B2B82">
      <w:pPr>
        <w:pStyle w:val="B1"/>
        <w:rPr>
          <w:ins w:id="61" w:author="Myungjune@LGE" w:date="2018-02-20T10:51:00Z"/>
          <w:lang w:eastAsia="ko-KR"/>
        </w:rPr>
      </w:pPr>
      <w:ins w:id="62" w:author="Myungjune@LGE" w:date="2018-02-20T10:51:00Z">
        <w:r w:rsidRPr="00F23E19">
          <w:rPr>
            <w:lang w:eastAsia="ko-KR"/>
          </w:rPr>
          <w:tab/>
          <w:t>If the SMF allowed to establish Multi-Access PDU Session, the UE continues next steps.</w:t>
        </w:r>
      </w:ins>
    </w:p>
    <w:p w14:paraId="7893B099" w14:textId="66FF0F89" w:rsidR="008B2B82" w:rsidRPr="00F23E19" w:rsidRDefault="008B2B82" w:rsidP="008B2B82">
      <w:pPr>
        <w:pStyle w:val="B1"/>
        <w:rPr>
          <w:ins w:id="63" w:author="Myungjune@LGE" w:date="2018-02-20T10:51:00Z"/>
          <w:lang w:eastAsia="ko-KR"/>
        </w:rPr>
      </w:pPr>
      <w:ins w:id="64" w:author="Myungjune@LGE" w:date="2018-02-20T10:51:00Z">
        <w:r w:rsidRPr="00F23E19">
          <w:rPr>
            <w:lang w:eastAsia="ko-KR"/>
          </w:rPr>
          <w:t>12.</w:t>
        </w:r>
        <w:r w:rsidRPr="00F23E19">
          <w:rPr>
            <w:lang w:eastAsia="ko-KR"/>
          </w:rPr>
          <w:tab/>
          <w:t>If the UE is not registered via non-3GPP access, the UE initiates Registration via non-3GPP access</w:t>
        </w:r>
      </w:ins>
      <w:ins w:id="65" w:author="Myungjune@LGE" w:date="2018-02-20T11:09:00Z">
        <w:r w:rsidR="009C09DB">
          <w:rPr>
            <w:lang w:eastAsia="ko-KR"/>
          </w:rPr>
          <w:t xml:space="preserve"> </w:t>
        </w:r>
        <w:r w:rsidR="009C09DB">
          <w:rPr>
            <w:lang w:eastAsia="ko-KR"/>
          </w:rPr>
          <w:t>as described in TS 23.502 [</w:t>
        </w:r>
        <w:r w:rsidR="009C09DB">
          <w:rPr>
            <w:lang w:val="en-US" w:eastAsia="ko-KR"/>
          </w:rPr>
          <w:t>6</w:t>
        </w:r>
        <w:r w:rsidR="009C09DB">
          <w:rPr>
            <w:lang w:eastAsia="ko-KR"/>
          </w:rPr>
          <w:t>]</w:t>
        </w:r>
      </w:ins>
      <w:ins w:id="66" w:author="Myungjune@LGE" w:date="2018-02-20T10:51:00Z">
        <w:r w:rsidRPr="00F23E19">
          <w:rPr>
            <w:lang w:eastAsia="ko-KR"/>
          </w:rPr>
          <w:t>.</w:t>
        </w:r>
      </w:ins>
    </w:p>
    <w:p w14:paraId="54EAE640" w14:textId="4DDE3242" w:rsidR="008B2B82" w:rsidRPr="00F23E19" w:rsidRDefault="008B2B82" w:rsidP="008B2B82">
      <w:pPr>
        <w:pStyle w:val="B1"/>
        <w:rPr>
          <w:ins w:id="67" w:author="Myungjune@LGE" w:date="2018-02-20T10:51:00Z"/>
          <w:lang w:eastAsia="ko-KR"/>
        </w:rPr>
      </w:pPr>
      <w:ins w:id="68" w:author="Myungjune@LGE" w:date="2018-02-20T10:51:00Z">
        <w:r w:rsidRPr="00F23E19">
          <w:rPr>
            <w:lang w:eastAsia="ko-KR"/>
          </w:rPr>
          <w:t>13.</w:t>
        </w:r>
        <w:r w:rsidRPr="00F23E19">
          <w:rPr>
            <w:lang w:eastAsia="ko-KR"/>
          </w:rPr>
          <w:tab/>
          <w:t>The UE sends PDU Session Establishment Request message with PDU Session ID allocated in step 1, Request Type = "Existing PDU Session", ATSSS Capability and Multi-Access PDU indication and includes the same PDU Session attribute (e.g. S-NSSAI, DNN, PDU Session Type, SSC mode, PDU Session I</w:t>
        </w:r>
        <w:r>
          <w:rPr>
            <w:lang w:eastAsia="ko-KR"/>
          </w:rPr>
          <w:t>D</w:t>
        </w:r>
        <w:r w:rsidRPr="00716779">
          <w:rPr>
            <w:lang w:eastAsia="ko-KR"/>
          </w:rPr>
          <w:t xml:space="preserve">) with the </w:t>
        </w:r>
        <w:r w:rsidRPr="00A26CF3">
          <w:rPr>
            <w:lang w:eastAsia="ko-KR"/>
          </w:rPr>
          <w:t>PDU Session established via 3GPP access. In the MM NAS message, the UE includes ATSSS</w:t>
        </w:r>
        <w:r w:rsidRPr="00F23E19">
          <w:rPr>
            <w:lang w:eastAsia="ko-KR"/>
          </w:rPr>
          <w:t xml:space="preserve"> Capability indication.</w:t>
        </w:r>
      </w:ins>
    </w:p>
    <w:p w14:paraId="52900B14" w14:textId="77777777" w:rsidR="008B2B82" w:rsidRPr="00F23E19" w:rsidRDefault="008B2B82" w:rsidP="008B2B82">
      <w:pPr>
        <w:pStyle w:val="B1"/>
        <w:rPr>
          <w:ins w:id="69" w:author="Myungjune@LGE" w:date="2018-02-20T10:51:00Z"/>
          <w:lang w:eastAsia="ko-KR"/>
        </w:rPr>
      </w:pPr>
      <w:ins w:id="70" w:author="Myungjune@LGE" w:date="2018-02-20T10:51:00Z">
        <w:r w:rsidRPr="00F23E19">
          <w:rPr>
            <w:lang w:eastAsia="ko-KR"/>
          </w:rPr>
          <w:t>14.</w:t>
        </w:r>
        <w:r w:rsidRPr="00F23E19">
          <w:rPr>
            <w:lang w:eastAsia="ko-KR"/>
          </w:rPr>
          <w:tab/>
          <w:t>The AMF selects the same SMF selected in step 2 based on Request Type = "Existing PDU Session". In this step, the AMF update Access Type of the PDU Session = "Multi-Access".</w:t>
        </w:r>
      </w:ins>
    </w:p>
    <w:p w14:paraId="7B05D255" w14:textId="77777777" w:rsidR="008B2B82" w:rsidRPr="00F23E19" w:rsidRDefault="008B2B82" w:rsidP="008B2B82">
      <w:pPr>
        <w:pStyle w:val="NO"/>
        <w:rPr>
          <w:ins w:id="71" w:author="Myungjune@LGE" w:date="2018-02-20T10:51:00Z"/>
          <w:lang w:val="en-US" w:eastAsia="ko-KR"/>
        </w:rPr>
      </w:pPr>
      <w:ins w:id="72" w:author="Myungjune@LGE" w:date="2018-02-20T10:51:00Z">
        <w:r w:rsidRPr="00F23E19">
          <w:rPr>
            <w:lang w:eastAsia="ko-KR"/>
          </w:rPr>
          <w:t>NOTE</w:t>
        </w:r>
        <w:r w:rsidRPr="00F23E19">
          <w:rPr>
            <w:lang w:val="en-US" w:eastAsia="ko-KR"/>
          </w:rPr>
          <w:t> 2</w:t>
        </w:r>
        <w:r w:rsidRPr="00F23E19">
          <w:rPr>
            <w:lang w:eastAsia="ko-KR"/>
          </w:rPr>
          <w:t>:</w:t>
        </w:r>
        <w:r w:rsidRPr="00F23E19">
          <w:rPr>
            <w:lang w:eastAsia="ko-KR"/>
          </w:rPr>
          <w:tab/>
          <w:t>The AMF may reject this request if the AMF cannot select the same SMF, e.g. 3GPP PDU Session is established as a roaming with LBO but the UE is registered in HPLMN via non-3GPP access.</w:t>
        </w:r>
      </w:ins>
    </w:p>
    <w:p w14:paraId="2962FF71" w14:textId="77777777" w:rsidR="008B2B82" w:rsidRPr="00F23E19" w:rsidRDefault="008B2B82" w:rsidP="008B2B82">
      <w:pPr>
        <w:pStyle w:val="B1"/>
        <w:rPr>
          <w:ins w:id="73" w:author="Myungjune@LGE" w:date="2018-02-20T10:51:00Z"/>
          <w:lang w:eastAsia="ko-KR"/>
        </w:rPr>
      </w:pPr>
      <w:ins w:id="74" w:author="Myungjune@LGE" w:date="2018-02-20T10:51:00Z">
        <w:r w:rsidRPr="00F23E19">
          <w:rPr>
            <w:lang w:eastAsia="ko-KR"/>
          </w:rPr>
          <w:t>15-16.</w:t>
        </w:r>
        <w:r w:rsidRPr="00F23E19">
          <w:rPr>
            <w:lang w:eastAsia="ko-KR"/>
          </w:rPr>
          <w:tab/>
          <w:t xml:space="preserve">When the AMF received ATSSS Capability indication and it support ATSSS, it includes ATSSS Capability indication in the </w:t>
        </w:r>
        <w:proofErr w:type="spellStart"/>
        <w:r w:rsidRPr="00F23E19">
          <w:rPr>
            <w:lang w:eastAsia="ko-KR"/>
          </w:rPr>
          <w:t>Nsmf_PDUSession_CreateSMContext</w:t>
        </w:r>
        <w:proofErr w:type="spellEnd"/>
        <w:r w:rsidRPr="00F23E19">
          <w:rPr>
            <w:lang w:eastAsia="ko-KR"/>
          </w:rPr>
          <w:t xml:space="preserve"> Request message.</w:t>
        </w:r>
      </w:ins>
    </w:p>
    <w:p w14:paraId="55EE4F91" w14:textId="0E64E221" w:rsidR="008B2B82" w:rsidRPr="00F23E19" w:rsidRDefault="008B2B82" w:rsidP="008B2B82">
      <w:pPr>
        <w:pStyle w:val="B1"/>
        <w:rPr>
          <w:ins w:id="75" w:author="Myungjune@LGE" w:date="2018-02-20T10:51:00Z"/>
          <w:lang w:eastAsia="ko-KR"/>
        </w:rPr>
      </w:pPr>
      <w:ins w:id="76" w:author="Myungjune@LGE" w:date="2018-02-20T10:51:00Z">
        <w:r w:rsidRPr="00F23E19">
          <w:rPr>
            <w:lang w:eastAsia="ko-KR"/>
          </w:rPr>
          <w:t>17.</w:t>
        </w:r>
        <w:r w:rsidRPr="00F23E19">
          <w:rPr>
            <w:lang w:eastAsia="ko-KR"/>
          </w:rPr>
          <w:tab/>
          <w:t xml:space="preserve">If the UE sends an ATSSS Capability and MA-PDU indication and the AMF and the SMF supports ATSSS, the SMF includes ATSSS Capability and MA-PDU indication when it performs Session Management Policy </w:t>
        </w:r>
      </w:ins>
      <w:ins w:id="77" w:author="Myungjune@LGE" w:date="2018-02-20T11:11:00Z">
        <w:r w:rsidR="009C09DB">
          <w:rPr>
            <w:lang w:eastAsia="ko-KR"/>
          </w:rPr>
          <w:t>Modification</w:t>
        </w:r>
      </w:ins>
      <w:ins w:id="78" w:author="Myungjune@LGE" w:date="2018-02-20T10:51:00Z">
        <w:r w:rsidRPr="00F23E19">
          <w:rPr>
            <w:lang w:eastAsia="ko-KR"/>
          </w:rPr>
          <w:t xml:space="preserve"> procedure. The PCF decides whether the MA-PDU Session is allowed or not based on operator policy and subscription.</w:t>
        </w:r>
      </w:ins>
    </w:p>
    <w:p w14:paraId="326F4C63" w14:textId="77777777" w:rsidR="008B2B82" w:rsidRPr="00F23E19" w:rsidRDefault="008B2B82" w:rsidP="008B2B82">
      <w:pPr>
        <w:pStyle w:val="B1"/>
        <w:rPr>
          <w:ins w:id="79" w:author="Myungjune@LGE" w:date="2018-02-20T10:51:00Z"/>
          <w:lang w:eastAsia="ko-KR"/>
        </w:rPr>
      </w:pPr>
      <w:ins w:id="80" w:author="Myungjune@LGE" w:date="2018-02-20T10:51:00Z">
        <w:r w:rsidRPr="00F23E19">
          <w:rPr>
            <w:lang w:eastAsia="ko-KR"/>
          </w:rPr>
          <w:t>18-23.</w:t>
        </w:r>
        <w:r w:rsidRPr="00F23E19">
          <w:rPr>
            <w:lang w:eastAsia="ko-KR"/>
          </w:rPr>
          <w:tab/>
          <w:t>If the PCF allowed establishment of MA-PDU Session, the SMF sends PDU Session Establishment Accept message with MA-PDU indication. If Multi-Access PDU Session is not allowed, the SMF rejects the PDU Session Establishment request.</w:t>
        </w:r>
      </w:ins>
    </w:p>
    <w:p w14:paraId="72D23C37" w14:textId="77777777" w:rsidR="008B2B82" w:rsidRPr="00F23E19" w:rsidRDefault="008B2B82" w:rsidP="008B2B82">
      <w:pPr>
        <w:rPr>
          <w:ins w:id="81" w:author="Myungjune@LGE" w:date="2018-02-20T10:51:00Z"/>
          <w:lang w:eastAsia="ko-KR"/>
        </w:rPr>
      </w:pPr>
    </w:p>
    <w:p w14:paraId="065D0A69" w14:textId="77777777" w:rsidR="008B2B82" w:rsidRPr="00F23E19" w:rsidRDefault="008B2B82" w:rsidP="008B2B82">
      <w:pPr>
        <w:pStyle w:val="4"/>
        <w:rPr>
          <w:ins w:id="82" w:author="Myungjune@LGE" w:date="2018-02-20T10:51:00Z"/>
          <w:lang w:eastAsia="ko-KR"/>
        </w:rPr>
      </w:pPr>
      <w:ins w:id="83" w:author="Myungjune@LGE" w:date="2018-02-20T10:51:00Z">
        <w:r w:rsidRPr="00F23E19">
          <w:rPr>
            <w:lang w:eastAsia="ko-KR"/>
          </w:rPr>
          <w:t>6.x.2.2</w:t>
        </w:r>
        <w:r w:rsidRPr="00F23E19">
          <w:rPr>
            <w:lang w:eastAsia="ko-KR"/>
          </w:rPr>
          <w:tab/>
          <w:t>Combined Establishment</w:t>
        </w:r>
      </w:ins>
    </w:p>
    <w:p w14:paraId="3A651E82" w14:textId="3B156D9C" w:rsidR="008B2B82" w:rsidRPr="00F23E19" w:rsidRDefault="008B2B82" w:rsidP="008B2B82">
      <w:pPr>
        <w:rPr>
          <w:ins w:id="84" w:author="Myungjune@LGE" w:date="2018-02-20T10:51:00Z"/>
          <w:lang w:eastAsia="ko-KR"/>
        </w:rPr>
      </w:pPr>
      <w:ins w:id="85" w:author="Myungjune@LGE" w:date="2018-02-20T10:51:00Z">
        <w:r w:rsidRPr="00F23E19">
          <w:rPr>
            <w:lang w:eastAsia="ko-KR"/>
          </w:rPr>
          <w:t>A UE may use this procedure when it is registered both 3GPP and non-3GPP access in the same PLMN. If a UE is registered either 3GPP or non-3GPP access, or registered via different PLMN, the UE shall not use this procedure. Such UE uses Separate Establishment procedure in clause </w:t>
        </w:r>
        <w:proofErr w:type="gramStart"/>
        <w:r w:rsidRPr="00F23E19">
          <w:rPr>
            <w:lang w:eastAsia="ko-KR"/>
          </w:rPr>
          <w:t>6.x.</w:t>
        </w:r>
        <w:proofErr w:type="gramEnd"/>
        <w:r w:rsidRPr="00F23E19">
          <w:rPr>
            <w:lang w:val="en-US" w:eastAsia="ko-KR"/>
          </w:rPr>
          <w:t>2.1.</w:t>
        </w:r>
        <w:r w:rsidRPr="00F23E19">
          <w:rPr>
            <w:lang w:eastAsia="ko-KR"/>
          </w:rPr>
          <w:t xml:space="preserve"> The UE sends a single PDU Session Establishment Request message to the SMF and the SMF generates two N2 message, one for the 3GPP access and the other for the non-3GPP access. The SMF sends PDU Session Establishment Accept message to the UE via</w:t>
        </w:r>
      </w:ins>
      <w:ins w:id="86" w:author="Myungjune@LGE" w:date="2018-02-20T13:12:00Z">
        <w:r w:rsidR="006E6D88">
          <w:rPr>
            <w:lang w:eastAsia="ko-KR"/>
          </w:rPr>
          <w:t xml:space="preserve"> the access the UE sent PDU Session Establishment Request message.</w:t>
        </w:r>
      </w:ins>
    </w:p>
    <w:bookmarkStart w:id="87" w:name="_GoBack"/>
    <w:p w14:paraId="54503C30" w14:textId="77777777" w:rsidR="008B2B82" w:rsidRPr="00F23E19" w:rsidRDefault="008B2B82" w:rsidP="008B2B82">
      <w:pPr>
        <w:keepNext/>
        <w:rPr>
          <w:ins w:id="88" w:author="Myungjune@LGE" w:date="2018-02-20T10:51:00Z"/>
        </w:rPr>
      </w:pPr>
      <w:ins w:id="89" w:author="Myungjune@LGE" w:date="2018-02-20T10:51:00Z">
        <w:r w:rsidRPr="00F23E19">
          <w:object w:dxaOrig="29752" w:dyaOrig="21679" w14:anchorId="33B1841B">
            <v:shape id="_x0000_i1030" type="#_x0000_t75" style="width:498.35pt;height:363.15pt" o:ole="">
              <v:imagedata r:id="rId12" o:title=""/>
            </v:shape>
            <o:OLEObject Type="Embed" ProgID="Visio.Drawing.11" ShapeID="_x0000_i1030" DrawAspect="Content" ObjectID="_1580637845" r:id="rId13"/>
          </w:object>
        </w:r>
        <w:bookmarkEnd w:id="87"/>
      </w:ins>
    </w:p>
    <w:p w14:paraId="2521EAE9" w14:textId="77777777" w:rsidR="008B2B82" w:rsidRPr="00082B5F" w:rsidRDefault="008B2B82" w:rsidP="008B2B82">
      <w:pPr>
        <w:pStyle w:val="TF"/>
        <w:rPr>
          <w:ins w:id="90" w:author="Myungjune@LGE" w:date="2018-02-20T10:51:00Z"/>
        </w:rPr>
      </w:pPr>
      <w:ins w:id="91" w:author="Myungjune@LGE" w:date="2018-02-20T10:51:00Z">
        <w:r w:rsidRPr="00082B5F">
          <w:t>Figure 6.x.2.2-1: Overview of the UE Requested MA-PDU Session Establishment</w:t>
        </w:r>
      </w:ins>
    </w:p>
    <w:p w14:paraId="213DAE95" w14:textId="2847DF95" w:rsidR="008B2B82" w:rsidRPr="00082B5F" w:rsidRDefault="008B2B82" w:rsidP="008B2B82">
      <w:pPr>
        <w:pStyle w:val="NO"/>
        <w:rPr>
          <w:ins w:id="92" w:author="Myungjune@LGE" w:date="2018-02-20T10:51:00Z"/>
          <w:lang w:val="en-US" w:eastAsia="ko-KR"/>
        </w:rPr>
      </w:pPr>
      <w:ins w:id="93" w:author="Myungjune@LGE" w:date="2018-02-20T10:51:00Z">
        <w:r w:rsidRPr="003D75F4">
          <w:rPr>
            <w:rFonts w:hint="eastAsia"/>
            <w:lang w:eastAsia="ko-KR"/>
          </w:rPr>
          <w:t>NOTE</w:t>
        </w:r>
        <w:r w:rsidRPr="003D75F4">
          <w:rPr>
            <w:lang w:val="en-US" w:eastAsia="ko-KR"/>
          </w:rPr>
          <w:t> 1</w:t>
        </w:r>
        <w:r w:rsidRPr="003D75F4">
          <w:rPr>
            <w:rFonts w:hint="eastAsia"/>
            <w:lang w:eastAsia="ko-KR"/>
          </w:rPr>
          <w:t>:</w:t>
        </w:r>
        <w:r w:rsidRPr="00F23E19">
          <w:rPr>
            <w:lang w:eastAsia="ko-KR"/>
          </w:rPr>
          <w:tab/>
          <w:t>This procedure is based on PDU Session Establishment as described in TS 23.50</w:t>
        </w:r>
        <w:r w:rsidRPr="00F23E19">
          <w:rPr>
            <w:lang w:val="en-US" w:eastAsia="ko-KR"/>
          </w:rPr>
          <w:t>2</w:t>
        </w:r>
        <w:r w:rsidRPr="00F23E19">
          <w:rPr>
            <w:lang w:eastAsia="ko-KR"/>
          </w:rPr>
          <w:t> [</w:t>
        </w:r>
        <w:r>
          <w:rPr>
            <w:lang w:eastAsia="ko-KR"/>
          </w:rPr>
          <w:t>6</w:t>
        </w:r>
        <w:r w:rsidRPr="00EF6ADC">
          <w:rPr>
            <w:lang w:eastAsia="ko-KR"/>
          </w:rPr>
          <w:t xml:space="preserve">], clause 4.3.2.2.1 and describes the differences compared to the </w:t>
        </w:r>
        <w:r w:rsidRPr="00082B5F">
          <w:rPr>
            <w:lang w:val="en-US" w:eastAsia="ko-KR"/>
          </w:rPr>
          <w:t>existing procedure.</w:t>
        </w:r>
      </w:ins>
    </w:p>
    <w:p w14:paraId="565F5DF9" w14:textId="77777777" w:rsidR="008B2B82" w:rsidRPr="00F23E19" w:rsidRDefault="008B2B82" w:rsidP="008B2B82">
      <w:pPr>
        <w:pStyle w:val="B1"/>
        <w:rPr>
          <w:ins w:id="94" w:author="Myungjune@LGE" w:date="2018-02-20T10:51:00Z"/>
          <w:lang w:eastAsia="ko-KR"/>
        </w:rPr>
      </w:pPr>
      <w:ins w:id="95" w:author="Myungjune@LGE" w:date="2018-02-20T10:51:00Z">
        <w:r w:rsidRPr="003D75F4">
          <w:rPr>
            <w:rFonts w:hint="eastAsia"/>
            <w:lang w:val="en-US" w:eastAsia="ko-KR"/>
          </w:rPr>
          <w:t>0.</w:t>
        </w:r>
        <w:r w:rsidRPr="00F23E19">
          <w:rPr>
            <w:lang w:val="en-US" w:eastAsia="ko-KR"/>
          </w:rPr>
          <w:tab/>
        </w:r>
        <w:r w:rsidRPr="00F23E19">
          <w:rPr>
            <w:lang w:eastAsia="ko-KR"/>
          </w:rPr>
          <w:t>The UE is Registered via 3GPP access and non-3GPP access in the same PLMN.</w:t>
        </w:r>
      </w:ins>
    </w:p>
    <w:p w14:paraId="23A4FD1D" w14:textId="77777777" w:rsidR="008B2B82" w:rsidRPr="00F23E19" w:rsidRDefault="008B2B82" w:rsidP="008B2B82">
      <w:pPr>
        <w:pStyle w:val="B1"/>
        <w:rPr>
          <w:ins w:id="96" w:author="Myungjune@LGE" w:date="2018-02-20T10:51:00Z"/>
          <w:lang w:eastAsia="ko-KR"/>
        </w:rPr>
      </w:pPr>
      <w:ins w:id="97" w:author="Myungjune@LGE" w:date="2018-02-20T10:51:00Z">
        <w:r w:rsidRPr="00F23E19">
          <w:rPr>
            <w:lang w:eastAsia="ko-KR"/>
          </w:rPr>
          <w:t>1.</w:t>
        </w:r>
        <w:r w:rsidRPr="00F23E19">
          <w:rPr>
            <w:lang w:eastAsia="ko-KR"/>
          </w:rPr>
          <w:tab/>
          <w:t>The UE sends PDU Session Establishment Request message with new PDU Session ID, Request Type = "initial request", ATSSS Capability indication, Combined MA-PDU indication. In the MM NAS message, the UE includes Combined Multi-Access indication to indicate that this PDU Session Establishment Request is to establish a Multi-Access PDU Session.</w:t>
        </w:r>
      </w:ins>
    </w:p>
    <w:p w14:paraId="0B8F0B58" w14:textId="77777777" w:rsidR="008B2B82" w:rsidRPr="00F23E19" w:rsidRDefault="008B2B82" w:rsidP="008B2B82">
      <w:pPr>
        <w:pStyle w:val="B1"/>
        <w:rPr>
          <w:ins w:id="98" w:author="Myungjune@LGE" w:date="2018-02-20T10:51:00Z"/>
          <w:lang w:eastAsia="ko-KR"/>
        </w:rPr>
      </w:pPr>
      <w:ins w:id="99" w:author="Myungjune@LGE" w:date="2018-02-20T10:51:00Z">
        <w:r w:rsidRPr="00F23E19">
          <w:rPr>
            <w:lang w:eastAsia="ko-KR"/>
          </w:rPr>
          <w:t>2.</w:t>
        </w:r>
        <w:del w:id="100" w:author="Myungjune@LGE r1" w:date="2018-02-13T14:21:00Z">
          <w:r w:rsidRPr="00F23E19" w:rsidDel="00473D85">
            <w:rPr>
              <w:lang w:eastAsia="ko-KR"/>
            </w:rPr>
            <w:delText xml:space="preserve"> </w:delText>
          </w:r>
        </w:del>
        <w:r w:rsidRPr="00F23E19">
          <w:rPr>
            <w:lang w:eastAsia="ko-KR"/>
          </w:rPr>
          <w:tab/>
          <w:t>The AMF selects an SMF as described in clause</w:t>
        </w:r>
        <w:r w:rsidRPr="00F23E19">
          <w:rPr>
            <w:lang w:val="en-US" w:eastAsia="ko-KR"/>
          </w:rPr>
          <w:t> </w:t>
        </w:r>
        <w:r w:rsidRPr="00F23E19">
          <w:rPr>
            <w:lang w:eastAsia="ko-KR"/>
          </w:rPr>
          <w:t>4.3.2.2.3. In this step, the AMF update Access Type of the PDU Session = "Multi-Access".</w:t>
        </w:r>
      </w:ins>
    </w:p>
    <w:p w14:paraId="09B2DF3A" w14:textId="77777777" w:rsidR="008B2B82" w:rsidRPr="00F23E19" w:rsidRDefault="008B2B82" w:rsidP="008B2B82">
      <w:pPr>
        <w:pStyle w:val="B1"/>
        <w:rPr>
          <w:ins w:id="101" w:author="Myungjune@LGE" w:date="2018-02-20T10:51:00Z"/>
          <w:lang w:eastAsia="ko-KR"/>
        </w:rPr>
      </w:pPr>
      <w:ins w:id="102" w:author="Myungjune@LGE" w:date="2018-02-20T10:51:00Z">
        <w:r w:rsidRPr="00F23E19">
          <w:rPr>
            <w:lang w:eastAsia="ko-KR"/>
          </w:rPr>
          <w:tab/>
          <w:t>When the AMF received initial request message with Combined Multi-Access indication and if the UE is registered via only a one access, the AMF reject the UE request.</w:t>
        </w:r>
      </w:ins>
    </w:p>
    <w:p w14:paraId="2E2A66A6" w14:textId="77777777" w:rsidR="008B2B82" w:rsidRPr="00F23E19" w:rsidRDefault="008B2B82" w:rsidP="008B2B82">
      <w:pPr>
        <w:pStyle w:val="B1"/>
        <w:rPr>
          <w:ins w:id="103" w:author="Myungjune@LGE" w:date="2018-02-20T10:51:00Z"/>
          <w:lang w:eastAsia="ko-KR"/>
        </w:rPr>
      </w:pPr>
      <w:ins w:id="104" w:author="Myungjune@LGE" w:date="2018-02-20T10:51:00Z">
        <w:r w:rsidRPr="00F23E19">
          <w:rPr>
            <w:lang w:eastAsia="ko-KR"/>
          </w:rPr>
          <w:t>3-4.</w:t>
        </w:r>
        <w:r w:rsidRPr="00F23E19">
          <w:rPr>
            <w:lang w:eastAsia="ko-KR"/>
          </w:rPr>
          <w:tab/>
          <w:t xml:space="preserve">When the AMF received Combined Multi-Access indication and it support ATSSS, it includes ATSSS Capability indication in the </w:t>
        </w:r>
        <w:proofErr w:type="spellStart"/>
        <w:r w:rsidRPr="00F23E19">
          <w:rPr>
            <w:lang w:eastAsia="ko-KR"/>
          </w:rPr>
          <w:t>Nsmf_PDUSession_CreateSMContext</w:t>
        </w:r>
        <w:proofErr w:type="spellEnd"/>
        <w:r w:rsidRPr="00F23E19">
          <w:rPr>
            <w:lang w:eastAsia="ko-KR"/>
          </w:rPr>
          <w:t xml:space="preserve"> Request message.</w:t>
        </w:r>
      </w:ins>
    </w:p>
    <w:p w14:paraId="2BB0B916" w14:textId="6E067703" w:rsidR="008B2B82" w:rsidRPr="00F23E19" w:rsidRDefault="008B2B82" w:rsidP="008B2B82">
      <w:pPr>
        <w:pStyle w:val="B1"/>
        <w:rPr>
          <w:ins w:id="105" w:author="Myungjune@LGE" w:date="2018-02-20T10:51:00Z"/>
          <w:lang w:eastAsia="ko-KR"/>
        </w:rPr>
      </w:pPr>
      <w:ins w:id="106" w:author="Myungjune@LGE" w:date="2018-02-20T10:51:00Z">
        <w:r w:rsidRPr="00F23E19">
          <w:rPr>
            <w:lang w:eastAsia="ko-KR"/>
          </w:rPr>
          <w:t>5.</w:t>
        </w:r>
        <w:r w:rsidRPr="00F23E19">
          <w:rPr>
            <w:lang w:eastAsia="ko-KR"/>
          </w:rPr>
          <w:tab/>
          <w:t>If the UE sends an ATSSS Capability and MA-PDU indication and the AMF and the SMF supports ATSSS, the SMF includes ATSSS Capability and MA-PDU indication when it performs Session Management Policy Establishment procedure. The PCF decides whether the MA-PDU Session is allowed or not based on operator policy and subscription.</w:t>
        </w:r>
      </w:ins>
    </w:p>
    <w:p w14:paraId="35B93F1C" w14:textId="77777777" w:rsidR="008B2B82" w:rsidRPr="00F23E19" w:rsidRDefault="008B2B82" w:rsidP="008B2B82">
      <w:pPr>
        <w:pStyle w:val="B1"/>
        <w:rPr>
          <w:ins w:id="107" w:author="Myungjune@LGE" w:date="2018-02-20T10:51:00Z"/>
          <w:lang w:eastAsia="ko-KR"/>
        </w:rPr>
      </w:pPr>
      <w:ins w:id="108" w:author="Myungjune@LGE" w:date="2018-02-20T10:51:00Z">
        <w:r w:rsidRPr="00F23E19">
          <w:rPr>
            <w:lang w:eastAsia="ko-KR"/>
          </w:rPr>
          <w:t>6-11.</w:t>
        </w:r>
        <w:r w:rsidRPr="00F23E19">
          <w:rPr>
            <w:lang w:eastAsia="ko-KR"/>
          </w:rPr>
          <w:tab/>
          <w:t>If the SMF received Combined Establishment indication in step 3, the SMF sends N2 SM information to the access which is different from the access the request message is received.</w:t>
        </w:r>
      </w:ins>
    </w:p>
    <w:p w14:paraId="1EB6DEE7" w14:textId="77777777" w:rsidR="008B2B82" w:rsidRPr="00F23E19" w:rsidRDefault="008B2B82" w:rsidP="008B2B82">
      <w:pPr>
        <w:pStyle w:val="B1"/>
        <w:rPr>
          <w:ins w:id="109" w:author="Myungjune@LGE" w:date="2018-02-20T10:51:00Z"/>
          <w:lang w:eastAsia="ko-KR"/>
        </w:rPr>
      </w:pPr>
      <w:ins w:id="110" w:author="Myungjune@LGE" w:date="2018-02-20T10:51:00Z">
        <w:r w:rsidRPr="00F23E19">
          <w:rPr>
            <w:lang w:eastAsia="ko-KR"/>
          </w:rPr>
          <w:t>12-17.</w:t>
        </w:r>
        <w:r w:rsidRPr="00F23E19">
          <w:rPr>
            <w:lang w:eastAsia="ko-KR"/>
          </w:rPr>
          <w:tab/>
          <w:t>If the N3 is established successfully in steps 6-11, the SMF sends PDU Session Establishment Accept message with ATSSS indication (Multi-Access PDU Session indication) to the UE.</w:t>
        </w:r>
      </w:ins>
    </w:p>
    <w:p w14:paraId="68921391" w14:textId="1924AEBC" w:rsidR="008B2B82" w:rsidRPr="00082B5F" w:rsidRDefault="008B2B82" w:rsidP="008B2B82">
      <w:pPr>
        <w:pStyle w:val="B1"/>
        <w:ind w:firstLine="0"/>
        <w:rPr>
          <w:ins w:id="111" w:author="Myungjune@LGE" w:date="2018-02-20T10:51:00Z"/>
          <w:lang w:eastAsia="ko-KR"/>
        </w:rPr>
      </w:pPr>
      <w:ins w:id="112" w:author="Myungjune@LGE" w:date="2018-02-20T10:51:00Z">
        <w:r w:rsidRPr="00F23E19">
          <w:rPr>
            <w:lang w:eastAsia="ko-KR"/>
          </w:rPr>
          <w:lastRenderedPageBreak/>
          <w:t>If the N</w:t>
        </w:r>
        <w:r w:rsidRPr="00EF6ADC">
          <w:rPr>
            <w:lang w:eastAsia="ko-KR"/>
          </w:rPr>
          <w:t>3</w:t>
        </w:r>
        <w:r w:rsidRPr="00F23E19">
          <w:rPr>
            <w:lang w:eastAsia="ko-KR"/>
          </w:rPr>
          <w:t xml:space="preserve"> is not established successfully</w:t>
        </w:r>
        <w:r w:rsidRPr="00EF6ADC">
          <w:rPr>
            <w:lang w:eastAsia="ko-KR"/>
          </w:rPr>
          <w:t xml:space="preserve"> in steps</w:t>
        </w:r>
        <w:r w:rsidRPr="00F23E19">
          <w:rPr>
            <w:lang w:eastAsia="ko-KR"/>
          </w:rPr>
          <w:t xml:space="preserve"> </w:t>
        </w:r>
        <w:r w:rsidRPr="00EF6ADC">
          <w:rPr>
            <w:lang w:eastAsia="ko-KR"/>
          </w:rPr>
          <w:t>6-11</w:t>
        </w:r>
        <w:r w:rsidRPr="00F23E19">
          <w:rPr>
            <w:lang w:eastAsia="ko-KR"/>
          </w:rPr>
          <w:t>, the SMF sends PDU Session Establishment Accept message with ATSSS indication but notifies the UE that the other access is not established.</w:t>
        </w:r>
      </w:ins>
    </w:p>
    <w:p w14:paraId="47057EBD" w14:textId="0BCD10F8" w:rsidR="008B2B82" w:rsidRPr="00AD41FF" w:rsidRDefault="008B2B82" w:rsidP="008B2B82">
      <w:pPr>
        <w:pStyle w:val="NO"/>
        <w:rPr>
          <w:ins w:id="113" w:author="Myungjune@LGE" w:date="2018-02-20T10:51:00Z"/>
          <w:rFonts w:eastAsia="MS Mincho"/>
          <w:lang w:val="en-US"/>
        </w:rPr>
      </w:pPr>
      <w:ins w:id="114" w:author="Myungjune@LGE" w:date="2018-02-20T10:51:00Z">
        <w:r w:rsidRPr="00082B5F">
          <w:rPr>
            <w:rFonts w:hint="eastAsia"/>
            <w:lang w:eastAsia="ko-KR"/>
          </w:rPr>
          <w:t>NOTE</w:t>
        </w:r>
        <w:r w:rsidRPr="00082B5F">
          <w:rPr>
            <w:lang w:val="en-US" w:eastAsia="ko-KR"/>
          </w:rPr>
          <w:t> 2</w:t>
        </w:r>
        <w:r w:rsidRPr="00082B5F">
          <w:rPr>
            <w:rFonts w:hint="eastAsia"/>
            <w:lang w:eastAsia="ko-KR"/>
          </w:rPr>
          <w:t>:</w:t>
        </w:r>
        <w:r w:rsidRPr="00F23E19">
          <w:rPr>
            <w:lang w:eastAsia="ko-KR"/>
          </w:rPr>
          <w:tab/>
          <w:t>When the UE received PDU Session Establishment Accept message with ATSSS indication but the user plane resource of the other access is not allocated, the UE may initiate Service Request or Registration procedure over the access that the user plane resource is not allocated.</w:t>
        </w:r>
      </w:ins>
    </w:p>
    <w:p w14:paraId="6B64D502" w14:textId="04A876D1" w:rsidR="00B1690E" w:rsidRPr="008B2B82" w:rsidRDefault="00B1690E" w:rsidP="00DB529E">
      <w:pPr>
        <w:rPr>
          <w:rFonts w:eastAsia="MS Mincho"/>
          <w:lang w:val="en-US"/>
        </w:rPr>
      </w:pPr>
    </w:p>
    <w:p w14:paraId="63167B19" w14:textId="29850AB1" w:rsidR="00DB21F8" w:rsidRPr="0034711B" w:rsidRDefault="00DB21F8" w:rsidP="00A26CF3">
      <w:pPr>
        <w:pStyle w:val="StartEndofChange"/>
      </w:pP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rsidSect="00CA5396">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78A81" w14:textId="77777777" w:rsidR="00206A6A" w:rsidRDefault="00206A6A">
      <w:r>
        <w:separator/>
      </w:r>
    </w:p>
    <w:p w14:paraId="35695353" w14:textId="77777777" w:rsidR="00206A6A" w:rsidRDefault="00206A6A"/>
  </w:endnote>
  <w:endnote w:type="continuationSeparator" w:id="0">
    <w:p w14:paraId="54064860" w14:textId="77777777" w:rsidR="00206A6A" w:rsidRDefault="00206A6A">
      <w:r>
        <w:continuationSeparator/>
      </w:r>
    </w:p>
    <w:p w14:paraId="10136637" w14:textId="77777777" w:rsidR="00206A6A" w:rsidRDefault="00206A6A"/>
  </w:endnote>
  <w:endnote w:type="continuationNotice" w:id="1">
    <w:p w14:paraId="1B730160" w14:textId="77777777" w:rsidR="00206A6A" w:rsidRDefault="00206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7FC3C" w14:textId="77777777" w:rsidR="00206A6A" w:rsidRDefault="00206A6A">
      <w:r>
        <w:separator/>
      </w:r>
    </w:p>
    <w:p w14:paraId="69F44882" w14:textId="77777777" w:rsidR="00206A6A" w:rsidRDefault="00206A6A"/>
  </w:footnote>
  <w:footnote w:type="continuationSeparator" w:id="0">
    <w:p w14:paraId="0A516270" w14:textId="77777777" w:rsidR="00206A6A" w:rsidRDefault="00206A6A">
      <w:r>
        <w:continuationSeparator/>
      </w:r>
    </w:p>
    <w:p w14:paraId="6F3A1C61" w14:textId="77777777" w:rsidR="00206A6A" w:rsidRDefault="00206A6A"/>
  </w:footnote>
  <w:footnote w:type="continuationNotice" w:id="1">
    <w:p w14:paraId="28F74ADA" w14:textId="77777777" w:rsidR="00206A6A" w:rsidRDefault="00206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F183428"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6D88">
      <w:rPr>
        <w:rFonts w:ascii="Arial" w:hAnsi="Arial" w:cs="Arial"/>
        <w:b/>
        <w:bCs/>
        <w:noProof/>
        <w:sz w:val="18"/>
      </w:rPr>
      <w:t>8</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3E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27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06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D44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7801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5819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840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46E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8EA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288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27F4"/>
    <w:rsid w:val="00005AA7"/>
    <w:rsid w:val="00006A61"/>
    <w:rsid w:val="00013E0C"/>
    <w:rsid w:val="00014A67"/>
    <w:rsid w:val="00016CDF"/>
    <w:rsid w:val="000222BA"/>
    <w:rsid w:val="00022507"/>
    <w:rsid w:val="000253CD"/>
    <w:rsid w:val="000307D9"/>
    <w:rsid w:val="00030ACA"/>
    <w:rsid w:val="0003271A"/>
    <w:rsid w:val="00034D84"/>
    <w:rsid w:val="00035765"/>
    <w:rsid w:val="00035C9A"/>
    <w:rsid w:val="000362A3"/>
    <w:rsid w:val="000367CE"/>
    <w:rsid w:val="00040112"/>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7879"/>
    <w:rsid w:val="00077D47"/>
    <w:rsid w:val="0008173D"/>
    <w:rsid w:val="00082A60"/>
    <w:rsid w:val="00082B5F"/>
    <w:rsid w:val="000850FC"/>
    <w:rsid w:val="0008560E"/>
    <w:rsid w:val="000870AE"/>
    <w:rsid w:val="00087F64"/>
    <w:rsid w:val="000936E1"/>
    <w:rsid w:val="0009518C"/>
    <w:rsid w:val="00095C9C"/>
    <w:rsid w:val="00096114"/>
    <w:rsid w:val="000A2BED"/>
    <w:rsid w:val="000A42DB"/>
    <w:rsid w:val="000A4998"/>
    <w:rsid w:val="000A4DF2"/>
    <w:rsid w:val="000A7C78"/>
    <w:rsid w:val="000B1BD6"/>
    <w:rsid w:val="000B436A"/>
    <w:rsid w:val="000B5B21"/>
    <w:rsid w:val="000B6024"/>
    <w:rsid w:val="000B69E1"/>
    <w:rsid w:val="000C1B77"/>
    <w:rsid w:val="000C2DE5"/>
    <w:rsid w:val="000C559C"/>
    <w:rsid w:val="000C65A5"/>
    <w:rsid w:val="000D2F1D"/>
    <w:rsid w:val="000D6229"/>
    <w:rsid w:val="000D6A6B"/>
    <w:rsid w:val="000D779C"/>
    <w:rsid w:val="000E2419"/>
    <w:rsid w:val="000E4BBE"/>
    <w:rsid w:val="000E54AD"/>
    <w:rsid w:val="000E5E1B"/>
    <w:rsid w:val="000F12CF"/>
    <w:rsid w:val="000F188F"/>
    <w:rsid w:val="000F18E0"/>
    <w:rsid w:val="000F3306"/>
    <w:rsid w:val="000F341A"/>
    <w:rsid w:val="000F51DC"/>
    <w:rsid w:val="000F5752"/>
    <w:rsid w:val="000F619F"/>
    <w:rsid w:val="00100E4F"/>
    <w:rsid w:val="001035AF"/>
    <w:rsid w:val="00105815"/>
    <w:rsid w:val="001103F0"/>
    <w:rsid w:val="00111D57"/>
    <w:rsid w:val="00115CE8"/>
    <w:rsid w:val="00116D6A"/>
    <w:rsid w:val="00121968"/>
    <w:rsid w:val="001220EB"/>
    <w:rsid w:val="001226AE"/>
    <w:rsid w:val="00123958"/>
    <w:rsid w:val="00124AB9"/>
    <w:rsid w:val="00134F6C"/>
    <w:rsid w:val="00141129"/>
    <w:rsid w:val="0014162C"/>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A202E"/>
    <w:rsid w:val="001A30EE"/>
    <w:rsid w:val="001A4D98"/>
    <w:rsid w:val="001A5275"/>
    <w:rsid w:val="001A5BEE"/>
    <w:rsid w:val="001A79FC"/>
    <w:rsid w:val="001B39B4"/>
    <w:rsid w:val="001B4B06"/>
    <w:rsid w:val="001B652D"/>
    <w:rsid w:val="001C11E8"/>
    <w:rsid w:val="001C1FAB"/>
    <w:rsid w:val="001C5B87"/>
    <w:rsid w:val="001C6123"/>
    <w:rsid w:val="001C7320"/>
    <w:rsid w:val="001C79A1"/>
    <w:rsid w:val="001D0A98"/>
    <w:rsid w:val="001D19E9"/>
    <w:rsid w:val="001D5F03"/>
    <w:rsid w:val="001D608B"/>
    <w:rsid w:val="001D7D0C"/>
    <w:rsid w:val="001E0D60"/>
    <w:rsid w:val="001E11B0"/>
    <w:rsid w:val="001E272A"/>
    <w:rsid w:val="001E353D"/>
    <w:rsid w:val="001E3B8E"/>
    <w:rsid w:val="001E5926"/>
    <w:rsid w:val="001E7837"/>
    <w:rsid w:val="001F000A"/>
    <w:rsid w:val="001F14C0"/>
    <w:rsid w:val="001F2F9E"/>
    <w:rsid w:val="001F5148"/>
    <w:rsid w:val="00206A6A"/>
    <w:rsid w:val="00207DEC"/>
    <w:rsid w:val="00210333"/>
    <w:rsid w:val="0021149C"/>
    <w:rsid w:val="0021266F"/>
    <w:rsid w:val="00212FDB"/>
    <w:rsid w:val="00213148"/>
    <w:rsid w:val="00214E3F"/>
    <w:rsid w:val="00215CDC"/>
    <w:rsid w:val="00216BE9"/>
    <w:rsid w:val="00220B26"/>
    <w:rsid w:val="00232A9E"/>
    <w:rsid w:val="00233324"/>
    <w:rsid w:val="002336F0"/>
    <w:rsid w:val="00237AB0"/>
    <w:rsid w:val="00237F12"/>
    <w:rsid w:val="00242771"/>
    <w:rsid w:val="00242FC9"/>
    <w:rsid w:val="00244221"/>
    <w:rsid w:val="002474DA"/>
    <w:rsid w:val="00247FAC"/>
    <w:rsid w:val="00252378"/>
    <w:rsid w:val="0025433D"/>
    <w:rsid w:val="00255A7A"/>
    <w:rsid w:val="002573BD"/>
    <w:rsid w:val="002579D1"/>
    <w:rsid w:val="00265BF5"/>
    <w:rsid w:val="002660AD"/>
    <w:rsid w:val="002703A6"/>
    <w:rsid w:val="002708AD"/>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2AE3"/>
    <w:rsid w:val="00293C81"/>
    <w:rsid w:val="00294EBA"/>
    <w:rsid w:val="00296F8B"/>
    <w:rsid w:val="002A2B5B"/>
    <w:rsid w:val="002A4A4D"/>
    <w:rsid w:val="002A5AD2"/>
    <w:rsid w:val="002A65D6"/>
    <w:rsid w:val="002B068B"/>
    <w:rsid w:val="002B158D"/>
    <w:rsid w:val="002B2310"/>
    <w:rsid w:val="002B354E"/>
    <w:rsid w:val="002B3621"/>
    <w:rsid w:val="002B3DE6"/>
    <w:rsid w:val="002C072C"/>
    <w:rsid w:val="002C3401"/>
    <w:rsid w:val="002C3DDF"/>
    <w:rsid w:val="002C423B"/>
    <w:rsid w:val="002C54DD"/>
    <w:rsid w:val="002C6594"/>
    <w:rsid w:val="002C6C8C"/>
    <w:rsid w:val="002D00AA"/>
    <w:rsid w:val="002D0297"/>
    <w:rsid w:val="002D282F"/>
    <w:rsid w:val="002E00DD"/>
    <w:rsid w:val="002E1161"/>
    <w:rsid w:val="002E1183"/>
    <w:rsid w:val="002E7033"/>
    <w:rsid w:val="002E7C6F"/>
    <w:rsid w:val="002F531E"/>
    <w:rsid w:val="002F6299"/>
    <w:rsid w:val="002F643C"/>
    <w:rsid w:val="00305938"/>
    <w:rsid w:val="003068B7"/>
    <w:rsid w:val="00307F63"/>
    <w:rsid w:val="00310D87"/>
    <w:rsid w:val="00320CBE"/>
    <w:rsid w:val="00324775"/>
    <w:rsid w:val="00327D4F"/>
    <w:rsid w:val="003324DE"/>
    <w:rsid w:val="00332D11"/>
    <w:rsid w:val="00334C90"/>
    <w:rsid w:val="00340D93"/>
    <w:rsid w:val="00341FE3"/>
    <w:rsid w:val="003435D1"/>
    <w:rsid w:val="00345C74"/>
    <w:rsid w:val="00351939"/>
    <w:rsid w:val="003521FA"/>
    <w:rsid w:val="003542E2"/>
    <w:rsid w:val="00354B59"/>
    <w:rsid w:val="003553E9"/>
    <w:rsid w:val="003564CE"/>
    <w:rsid w:val="00357812"/>
    <w:rsid w:val="0036014C"/>
    <w:rsid w:val="00363213"/>
    <w:rsid w:val="00366912"/>
    <w:rsid w:val="003751C8"/>
    <w:rsid w:val="003758F6"/>
    <w:rsid w:val="00375C50"/>
    <w:rsid w:val="00376581"/>
    <w:rsid w:val="00377144"/>
    <w:rsid w:val="00377706"/>
    <w:rsid w:val="00377EB7"/>
    <w:rsid w:val="0038530A"/>
    <w:rsid w:val="00385654"/>
    <w:rsid w:val="00386A5C"/>
    <w:rsid w:val="003876A1"/>
    <w:rsid w:val="00387F0C"/>
    <w:rsid w:val="00392332"/>
    <w:rsid w:val="00393C54"/>
    <w:rsid w:val="00393D0A"/>
    <w:rsid w:val="00396EAC"/>
    <w:rsid w:val="003A11CA"/>
    <w:rsid w:val="003A2386"/>
    <w:rsid w:val="003A277A"/>
    <w:rsid w:val="003A3AF9"/>
    <w:rsid w:val="003A6D4D"/>
    <w:rsid w:val="003B2CDA"/>
    <w:rsid w:val="003B3257"/>
    <w:rsid w:val="003B52D6"/>
    <w:rsid w:val="003C0750"/>
    <w:rsid w:val="003C08BF"/>
    <w:rsid w:val="003C0BC2"/>
    <w:rsid w:val="003C6380"/>
    <w:rsid w:val="003D0D2F"/>
    <w:rsid w:val="003D4323"/>
    <w:rsid w:val="003D4BE0"/>
    <w:rsid w:val="003D6932"/>
    <w:rsid w:val="003D75F4"/>
    <w:rsid w:val="003E0387"/>
    <w:rsid w:val="003E0BA4"/>
    <w:rsid w:val="003E1374"/>
    <w:rsid w:val="003E25DC"/>
    <w:rsid w:val="003E3A00"/>
    <w:rsid w:val="003E3F49"/>
    <w:rsid w:val="003E4977"/>
    <w:rsid w:val="003E51B1"/>
    <w:rsid w:val="003E59E2"/>
    <w:rsid w:val="003E5AC9"/>
    <w:rsid w:val="003E5C6A"/>
    <w:rsid w:val="003E702E"/>
    <w:rsid w:val="003F12D4"/>
    <w:rsid w:val="003F31EC"/>
    <w:rsid w:val="003F33D2"/>
    <w:rsid w:val="003F4D40"/>
    <w:rsid w:val="003F5310"/>
    <w:rsid w:val="003F53F3"/>
    <w:rsid w:val="003F56C7"/>
    <w:rsid w:val="00411ECC"/>
    <w:rsid w:val="004128CC"/>
    <w:rsid w:val="00413FA0"/>
    <w:rsid w:val="004142E4"/>
    <w:rsid w:val="004144E7"/>
    <w:rsid w:val="00414782"/>
    <w:rsid w:val="00414B2D"/>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47490"/>
    <w:rsid w:val="004501AB"/>
    <w:rsid w:val="004509BF"/>
    <w:rsid w:val="00450D73"/>
    <w:rsid w:val="00451E75"/>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71E"/>
    <w:rsid w:val="00485E10"/>
    <w:rsid w:val="00487C7F"/>
    <w:rsid w:val="00490AE3"/>
    <w:rsid w:val="00491BB5"/>
    <w:rsid w:val="00491D52"/>
    <w:rsid w:val="004934E0"/>
    <w:rsid w:val="004935D9"/>
    <w:rsid w:val="00495DD9"/>
    <w:rsid w:val="00497C14"/>
    <w:rsid w:val="00497CD5"/>
    <w:rsid w:val="004A2E8B"/>
    <w:rsid w:val="004B0630"/>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650F"/>
    <w:rsid w:val="004F2395"/>
    <w:rsid w:val="004F242A"/>
    <w:rsid w:val="004F4CA4"/>
    <w:rsid w:val="004F504C"/>
    <w:rsid w:val="004F6C87"/>
    <w:rsid w:val="004F6FA5"/>
    <w:rsid w:val="005010FB"/>
    <w:rsid w:val="0050611F"/>
    <w:rsid w:val="0050709D"/>
    <w:rsid w:val="00507ECB"/>
    <w:rsid w:val="00520B05"/>
    <w:rsid w:val="005233AD"/>
    <w:rsid w:val="0052388D"/>
    <w:rsid w:val="00524C91"/>
    <w:rsid w:val="00527E56"/>
    <w:rsid w:val="00532683"/>
    <w:rsid w:val="005326B5"/>
    <w:rsid w:val="00532819"/>
    <w:rsid w:val="00532E99"/>
    <w:rsid w:val="00532EBB"/>
    <w:rsid w:val="005336D6"/>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663AF"/>
    <w:rsid w:val="00577AC2"/>
    <w:rsid w:val="00582E85"/>
    <w:rsid w:val="005832C0"/>
    <w:rsid w:val="005866B3"/>
    <w:rsid w:val="0059249F"/>
    <w:rsid w:val="0059282F"/>
    <w:rsid w:val="00593687"/>
    <w:rsid w:val="00596297"/>
    <w:rsid w:val="005A00E3"/>
    <w:rsid w:val="005A0F33"/>
    <w:rsid w:val="005A2FF4"/>
    <w:rsid w:val="005B0C4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3DE5"/>
    <w:rsid w:val="006048F8"/>
    <w:rsid w:val="00605BA3"/>
    <w:rsid w:val="00610516"/>
    <w:rsid w:val="006117D2"/>
    <w:rsid w:val="00614A82"/>
    <w:rsid w:val="00621A49"/>
    <w:rsid w:val="0062672B"/>
    <w:rsid w:val="00634DA5"/>
    <w:rsid w:val="00637701"/>
    <w:rsid w:val="00640BDA"/>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6688"/>
    <w:rsid w:val="006978EB"/>
    <w:rsid w:val="006A1C4A"/>
    <w:rsid w:val="006A3A25"/>
    <w:rsid w:val="006A473A"/>
    <w:rsid w:val="006A7601"/>
    <w:rsid w:val="006A7812"/>
    <w:rsid w:val="006B0D38"/>
    <w:rsid w:val="006B1C5F"/>
    <w:rsid w:val="006B2D71"/>
    <w:rsid w:val="006C28E3"/>
    <w:rsid w:val="006C6B99"/>
    <w:rsid w:val="006E0221"/>
    <w:rsid w:val="006E031F"/>
    <w:rsid w:val="006E17E5"/>
    <w:rsid w:val="006E2839"/>
    <w:rsid w:val="006E59B3"/>
    <w:rsid w:val="006E6D88"/>
    <w:rsid w:val="006F2CBC"/>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2EC6"/>
    <w:rsid w:val="00742FA0"/>
    <w:rsid w:val="00744B25"/>
    <w:rsid w:val="00750BC0"/>
    <w:rsid w:val="007577A2"/>
    <w:rsid w:val="007612BB"/>
    <w:rsid w:val="00761798"/>
    <w:rsid w:val="007628E6"/>
    <w:rsid w:val="00762ADF"/>
    <w:rsid w:val="00763C04"/>
    <w:rsid w:val="00763E88"/>
    <w:rsid w:val="00766D4E"/>
    <w:rsid w:val="00767E4A"/>
    <w:rsid w:val="00771CB9"/>
    <w:rsid w:val="0077270E"/>
    <w:rsid w:val="00775AE3"/>
    <w:rsid w:val="00786691"/>
    <w:rsid w:val="00790B22"/>
    <w:rsid w:val="00790FBA"/>
    <w:rsid w:val="00792F79"/>
    <w:rsid w:val="007A3B9F"/>
    <w:rsid w:val="007A7A42"/>
    <w:rsid w:val="007A7FC0"/>
    <w:rsid w:val="007B06F9"/>
    <w:rsid w:val="007B0D6F"/>
    <w:rsid w:val="007B3A8F"/>
    <w:rsid w:val="007B413D"/>
    <w:rsid w:val="007B4C09"/>
    <w:rsid w:val="007B62ED"/>
    <w:rsid w:val="007C0970"/>
    <w:rsid w:val="007C13E8"/>
    <w:rsid w:val="007C2475"/>
    <w:rsid w:val="007C3BD6"/>
    <w:rsid w:val="007C4198"/>
    <w:rsid w:val="007C543C"/>
    <w:rsid w:val="007C6BF9"/>
    <w:rsid w:val="007D088E"/>
    <w:rsid w:val="007D0DBB"/>
    <w:rsid w:val="007D13D7"/>
    <w:rsid w:val="007D5E6E"/>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552C"/>
    <w:rsid w:val="00850946"/>
    <w:rsid w:val="00851BC0"/>
    <w:rsid w:val="00857370"/>
    <w:rsid w:val="008622FC"/>
    <w:rsid w:val="008639DD"/>
    <w:rsid w:val="00863F19"/>
    <w:rsid w:val="0086545F"/>
    <w:rsid w:val="00870BE0"/>
    <w:rsid w:val="00873F7E"/>
    <w:rsid w:val="00874AC1"/>
    <w:rsid w:val="00874FAB"/>
    <w:rsid w:val="00876E45"/>
    <w:rsid w:val="00877725"/>
    <w:rsid w:val="00880050"/>
    <w:rsid w:val="00880B17"/>
    <w:rsid w:val="00881B07"/>
    <w:rsid w:val="008826AE"/>
    <w:rsid w:val="00885154"/>
    <w:rsid w:val="008876E3"/>
    <w:rsid w:val="00891B28"/>
    <w:rsid w:val="00894C06"/>
    <w:rsid w:val="00894C26"/>
    <w:rsid w:val="00895026"/>
    <w:rsid w:val="008964EA"/>
    <w:rsid w:val="00896618"/>
    <w:rsid w:val="0089674A"/>
    <w:rsid w:val="008A058D"/>
    <w:rsid w:val="008A1CA2"/>
    <w:rsid w:val="008A2ACC"/>
    <w:rsid w:val="008A2DBB"/>
    <w:rsid w:val="008A370A"/>
    <w:rsid w:val="008A5F43"/>
    <w:rsid w:val="008A6F12"/>
    <w:rsid w:val="008A7DA7"/>
    <w:rsid w:val="008B2B82"/>
    <w:rsid w:val="008B44E2"/>
    <w:rsid w:val="008B531B"/>
    <w:rsid w:val="008B6D3D"/>
    <w:rsid w:val="008C2257"/>
    <w:rsid w:val="008C2654"/>
    <w:rsid w:val="008C299B"/>
    <w:rsid w:val="008C401B"/>
    <w:rsid w:val="008C6A88"/>
    <w:rsid w:val="008C71A1"/>
    <w:rsid w:val="008C72DC"/>
    <w:rsid w:val="008D067E"/>
    <w:rsid w:val="008D1562"/>
    <w:rsid w:val="008D7562"/>
    <w:rsid w:val="008E1005"/>
    <w:rsid w:val="008E6803"/>
    <w:rsid w:val="008E70DE"/>
    <w:rsid w:val="008F07C8"/>
    <w:rsid w:val="008F5021"/>
    <w:rsid w:val="008F59AB"/>
    <w:rsid w:val="008F5A3C"/>
    <w:rsid w:val="009021F8"/>
    <w:rsid w:val="00910E42"/>
    <w:rsid w:val="00913856"/>
    <w:rsid w:val="00914A4A"/>
    <w:rsid w:val="00914A79"/>
    <w:rsid w:val="00916845"/>
    <w:rsid w:val="00916C67"/>
    <w:rsid w:val="009220D6"/>
    <w:rsid w:val="009226EE"/>
    <w:rsid w:val="00923B3B"/>
    <w:rsid w:val="00924410"/>
    <w:rsid w:val="00926846"/>
    <w:rsid w:val="00935BF8"/>
    <w:rsid w:val="009368FF"/>
    <w:rsid w:val="0094230F"/>
    <w:rsid w:val="00943F50"/>
    <w:rsid w:val="00945200"/>
    <w:rsid w:val="00946B53"/>
    <w:rsid w:val="00947E03"/>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6389"/>
    <w:rsid w:val="009768B0"/>
    <w:rsid w:val="009927D2"/>
    <w:rsid w:val="009931CF"/>
    <w:rsid w:val="00995D09"/>
    <w:rsid w:val="00996C3F"/>
    <w:rsid w:val="00996FEA"/>
    <w:rsid w:val="00997D0D"/>
    <w:rsid w:val="009A2F28"/>
    <w:rsid w:val="009A3D39"/>
    <w:rsid w:val="009A7CED"/>
    <w:rsid w:val="009B3CFE"/>
    <w:rsid w:val="009B5825"/>
    <w:rsid w:val="009C09DB"/>
    <w:rsid w:val="009C458E"/>
    <w:rsid w:val="009C4C94"/>
    <w:rsid w:val="009C651E"/>
    <w:rsid w:val="009C6FF6"/>
    <w:rsid w:val="009D160B"/>
    <w:rsid w:val="009D461B"/>
    <w:rsid w:val="009D7191"/>
    <w:rsid w:val="009D7701"/>
    <w:rsid w:val="009E4014"/>
    <w:rsid w:val="009E656E"/>
    <w:rsid w:val="009F0475"/>
    <w:rsid w:val="009F095E"/>
    <w:rsid w:val="009F17BE"/>
    <w:rsid w:val="009F23B6"/>
    <w:rsid w:val="009F39C4"/>
    <w:rsid w:val="009F7F89"/>
    <w:rsid w:val="00A00F95"/>
    <w:rsid w:val="00A03B07"/>
    <w:rsid w:val="00A03B72"/>
    <w:rsid w:val="00A050E1"/>
    <w:rsid w:val="00A112A1"/>
    <w:rsid w:val="00A11AF1"/>
    <w:rsid w:val="00A12D3A"/>
    <w:rsid w:val="00A155E0"/>
    <w:rsid w:val="00A15ABB"/>
    <w:rsid w:val="00A16872"/>
    <w:rsid w:val="00A214D3"/>
    <w:rsid w:val="00A21E59"/>
    <w:rsid w:val="00A22694"/>
    <w:rsid w:val="00A22CB7"/>
    <w:rsid w:val="00A230EA"/>
    <w:rsid w:val="00A2486C"/>
    <w:rsid w:val="00A26CF3"/>
    <w:rsid w:val="00A351ED"/>
    <w:rsid w:val="00A3653F"/>
    <w:rsid w:val="00A368CB"/>
    <w:rsid w:val="00A4030F"/>
    <w:rsid w:val="00A41677"/>
    <w:rsid w:val="00A41EC2"/>
    <w:rsid w:val="00A43786"/>
    <w:rsid w:val="00A4409B"/>
    <w:rsid w:val="00A44FFD"/>
    <w:rsid w:val="00A46B19"/>
    <w:rsid w:val="00A505E6"/>
    <w:rsid w:val="00A51EE2"/>
    <w:rsid w:val="00A55285"/>
    <w:rsid w:val="00A601B5"/>
    <w:rsid w:val="00A60915"/>
    <w:rsid w:val="00A6436C"/>
    <w:rsid w:val="00A66259"/>
    <w:rsid w:val="00A67F48"/>
    <w:rsid w:val="00A70C69"/>
    <w:rsid w:val="00A71977"/>
    <w:rsid w:val="00A72432"/>
    <w:rsid w:val="00A7428F"/>
    <w:rsid w:val="00A76E21"/>
    <w:rsid w:val="00A76EE8"/>
    <w:rsid w:val="00A7729A"/>
    <w:rsid w:val="00A80D39"/>
    <w:rsid w:val="00A81BE7"/>
    <w:rsid w:val="00A84DBE"/>
    <w:rsid w:val="00A87224"/>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E55"/>
    <w:rsid w:val="00AE64E5"/>
    <w:rsid w:val="00AF2A15"/>
    <w:rsid w:val="00AF612A"/>
    <w:rsid w:val="00B008F5"/>
    <w:rsid w:val="00B02D14"/>
    <w:rsid w:val="00B03504"/>
    <w:rsid w:val="00B0364C"/>
    <w:rsid w:val="00B04245"/>
    <w:rsid w:val="00B04B42"/>
    <w:rsid w:val="00B10EA8"/>
    <w:rsid w:val="00B12513"/>
    <w:rsid w:val="00B15CDF"/>
    <w:rsid w:val="00B1690E"/>
    <w:rsid w:val="00B169FB"/>
    <w:rsid w:val="00B1713F"/>
    <w:rsid w:val="00B24006"/>
    <w:rsid w:val="00B249A9"/>
    <w:rsid w:val="00B3034C"/>
    <w:rsid w:val="00B30D62"/>
    <w:rsid w:val="00B33E98"/>
    <w:rsid w:val="00B344D6"/>
    <w:rsid w:val="00B35FC8"/>
    <w:rsid w:val="00B360AB"/>
    <w:rsid w:val="00B372A0"/>
    <w:rsid w:val="00B37611"/>
    <w:rsid w:val="00B42E4C"/>
    <w:rsid w:val="00B44FBB"/>
    <w:rsid w:val="00B456A9"/>
    <w:rsid w:val="00B46619"/>
    <w:rsid w:val="00B46C51"/>
    <w:rsid w:val="00B479E0"/>
    <w:rsid w:val="00B543F9"/>
    <w:rsid w:val="00B54986"/>
    <w:rsid w:val="00B5569E"/>
    <w:rsid w:val="00B55D34"/>
    <w:rsid w:val="00B562D8"/>
    <w:rsid w:val="00B61F25"/>
    <w:rsid w:val="00B66637"/>
    <w:rsid w:val="00B7026E"/>
    <w:rsid w:val="00B70AA3"/>
    <w:rsid w:val="00B71A05"/>
    <w:rsid w:val="00B761DD"/>
    <w:rsid w:val="00B762D8"/>
    <w:rsid w:val="00B769B2"/>
    <w:rsid w:val="00B80A91"/>
    <w:rsid w:val="00B87B35"/>
    <w:rsid w:val="00B87FCF"/>
    <w:rsid w:val="00B95DD9"/>
    <w:rsid w:val="00BA5DDE"/>
    <w:rsid w:val="00BB1CA6"/>
    <w:rsid w:val="00BB3215"/>
    <w:rsid w:val="00BC1A0D"/>
    <w:rsid w:val="00BC62BF"/>
    <w:rsid w:val="00BD0DCE"/>
    <w:rsid w:val="00BD3D19"/>
    <w:rsid w:val="00BD4B67"/>
    <w:rsid w:val="00BE1069"/>
    <w:rsid w:val="00BE127B"/>
    <w:rsid w:val="00BE326F"/>
    <w:rsid w:val="00BE37E2"/>
    <w:rsid w:val="00BE3FED"/>
    <w:rsid w:val="00BE4FB9"/>
    <w:rsid w:val="00BE51CE"/>
    <w:rsid w:val="00BF027B"/>
    <w:rsid w:val="00BF25A6"/>
    <w:rsid w:val="00BF438E"/>
    <w:rsid w:val="00BF5B4E"/>
    <w:rsid w:val="00BF5CC5"/>
    <w:rsid w:val="00C00827"/>
    <w:rsid w:val="00C025EF"/>
    <w:rsid w:val="00C02CA7"/>
    <w:rsid w:val="00C10A96"/>
    <w:rsid w:val="00C121D2"/>
    <w:rsid w:val="00C12650"/>
    <w:rsid w:val="00C15B13"/>
    <w:rsid w:val="00C17CA4"/>
    <w:rsid w:val="00C25DEC"/>
    <w:rsid w:val="00C26BE0"/>
    <w:rsid w:val="00C30400"/>
    <w:rsid w:val="00C30E57"/>
    <w:rsid w:val="00C32D89"/>
    <w:rsid w:val="00C334B2"/>
    <w:rsid w:val="00C342CF"/>
    <w:rsid w:val="00C34723"/>
    <w:rsid w:val="00C40216"/>
    <w:rsid w:val="00C436D1"/>
    <w:rsid w:val="00C47B70"/>
    <w:rsid w:val="00C5608D"/>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0D4"/>
    <w:rsid w:val="00C93B4A"/>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2B5A"/>
    <w:rsid w:val="00CC5766"/>
    <w:rsid w:val="00CC5B9F"/>
    <w:rsid w:val="00CD52D2"/>
    <w:rsid w:val="00CE3344"/>
    <w:rsid w:val="00CE7FD5"/>
    <w:rsid w:val="00CF05F0"/>
    <w:rsid w:val="00CF4528"/>
    <w:rsid w:val="00CF4C30"/>
    <w:rsid w:val="00CF4FDE"/>
    <w:rsid w:val="00CF59BD"/>
    <w:rsid w:val="00D00D5E"/>
    <w:rsid w:val="00D0633C"/>
    <w:rsid w:val="00D12FCC"/>
    <w:rsid w:val="00D147A6"/>
    <w:rsid w:val="00D149FA"/>
    <w:rsid w:val="00D14E83"/>
    <w:rsid w:val="00D15B73"/>
    <w:rsid w:val="00D1656D"/>
    <w:rsid w:val="00D17F3E"/>
    <w:rsid w:val="00D223B6"/>
    <w:rsid w:val="00D23123"/>
    <w:rsid w:val="00D31BDD"/>
    <w:rsid w:val="00D33695"/>
    <w:rsid w:val="00D336A9"/>
    <w:rsid w:val="00D35028"/>
    <w:rsid w:val="00D378FF"/>
    <w:rsid w:val="00D40B95"/>
    <w:rsid w:val="00D40E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2073"/>
    <w:rsid w:val="00D75759"/>
    <w:rsid w:val="00D758D1"/>
    <w:rsid w:val="00D76071"/>
    <w:rsid w:val="00D76C23"/>
    <w:rsid w:val="00D81038"/>
    <w:rsid w:val="00D8329F"/>
    <w:rsid w:val="00D86222"/>
    <w:rsid w:val="00D863FD"/>
    <w:rsid w:val="00D86C71"/>
    <w:rsid w:val="00D9073D"/>
    <w:rsid w:val="00D91958"/>
    <w:rsid w:val="00D92127"/>
    <w:rsid w:val="00DA7784"/>
    <w:rsid w:val="00DB16F6"/>
    <w:rsid w:val="00DB21F8"/>
    <w:rsid w:val="00DB3628"/>
    <w:rsid w:val="00DB3EFC"/>
    <w:rsid w:val="00DB529E"/>
    <w:rsid w:val="00DB5307"/>
    <w:rsid w:val="00DB714C"/>
    <w:rsid w:val="00DC1CDA"/>
    <w:rsid w:val="00DC2BF1"/>
    <w:rsid w:val="00DC32B0"/>
    <w:rsid w:val="00DC413A"/>
    <w:rsid w:val="00DC57BA"/>
    <w:rsid w:val="00DC5B9D"/>
    <w:rsid w:val="00DC631F"/>
    <w:rsid w:val="00DC6C0E"/>
    <w:rsid w:val="00DC6CD3"/>
    <w:rsid w:val="00DC78E7"/>
    <w:rsid w:val="00DD01C1"/>
    <w:rsid w:val="00DD087E"/>
    <w:rsid w:val="00DD5942"/>
    <w:rsid w:val="00DD5E6D"/>
    <w:rsid w:val="00DD6D95"/>
    <w:rsid w:val="00DD7403"/>
    <w:rsid w:val="00DD7A0E"/>
    <w:rsid w:val="00DE31C6"/>
    <w:rsid w:val="00DE4A50"/>
    <w:rsid w:val="00DE5881"/>
    <w:rsid w:val="00DF09AE"/>
    <w:rsid w:val="00DF18DB"/>
    <w:rsid w:val="00DF2997"/>
    <w:rsid w:val="00DF452E"/>
    <w:rsid w:val="00DF6945"/>
    <w:rsid w:val="00DF70DD"/>
    <w:rsid w:val="00DF7C10"/>
    <w:rsid w:val="00DF7FB6"/>
    <w:rsid w:val="00E01EF3"/>
    <w:rsid w:val="00E06834"/>
    <w:rsid w:val="00E11676"/>
    <w:rsid w:val="00E11A02"/>
    <w:rsid w:val="00E12CE8"/>
    <w:rsid w:val="00E13163"/>
    <w:rsid w:val="00E14BEA"/>
    <w:rsid w:val="00E201C0"/>
    <w:rsid w:val="00E2059E"/>
    <w:rsid w:val="00E21868"/>
    <w:rsid w:val="00E22F10"/>
    <w:rsid w:val="00E24969"/>
    <w:rsid w:val="00E26A26"/>
    <w:rsid w:val="00E27DA5"/>
    <w:rsid w:val="00E33C4E"/>
    <w:rsid w:val="00E37FD4"/>
    <w:rsid w:val="00E43D4C"/>
    <w:rsid w:val="00E44FA1"/>
    <w:rsid w:val="00E455BD"/>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6F7"/>
    <w:rsid w:val="00E90DDD"/>
    <w:rsid w:val="00E97794"/>
    <w:rsid w:val="00EA05CA"/>
    <w:rsid w:val="00EA1499"/>
    <w:rsid w:val="00EA2077"/>
    <w:rsid w:val="00EA33E6"/>
    <w:rsid w:val="00EA4EE8"/>
    <w:rsid w:val="00EA53DF"/>
    <w:rsid w:val="00EA70A2"/>
    <w:rsid w:val="00EA764B"/>
    <w:rsid w:val="00EA7C95"/>
    <w:rsid w:val="00EB0F24"/>
    <w:rsid w:val="00EB390E"/>
    <w:rsid w:val="00EB3D27"/>
    <w:rsid w:val="00EB54C2"/>
    <w:rsid w:val="00EB6F7F"/>
    <w:rsid w:val="00EB778D"/>
    <w:rsid w:val="00EC00CA"/>
    <w:rsid w:val="00EC6B5B"/>
    <w:rsid w:val="00EC7247"/>
    <w:rsid w:val="00ED00B1"/>
    <w:rsid w:val="00ED080C"/>
    <w:rsid w:val="00ED10DC"/>
    <w:rsid w:val="00ED482C"/>
    <w:rsid w:val="00ED4CFD"/>
    <w:rsid w:val="00ED79F6"/>
    <w:rsid w:val="00EE210D"/>
    <w:rsid w:val="00EE3B2E"/>
    <w:rsid w:val="00EE5EF2"/>
    <w:rsid w:val="00EE6370"/>
    <w:rsid w:val="00EE7638"/>
    <w:rsid w:val="00EF1996"/>
    <w:rsid w:val="00EF4016"/>
    <w:rsid w:val="00EF6ADC"/>
    <w:rsid w:val="00F00757"/>
    <w:rsid w:val="00F028BE"/>
    <w:rsid w:val="00F02A65"/>
    <w:rsid w:val="00F059B4"/>
    <w:rsid w:val="00F10638"/>
    <w:rsid w:val="00F12643"/>
    <w:rsid w:val="00F12655"/>
    <w:rsid w:val="00F13010"/>
    <w:rsid w:val="00F20D85"/>
    <w:rsid w:val="00F2234F"/>
    <w:rsid w:val="00F22E7C"/>
    <w:rsid w:val="00F23E19"/>
    <w:rsid w:val="00F23EC5"/>
    <w:rsid w:val="00F249B5"/>
    <w:rsid w:val="00F3183D"/>
    <w:rsid w:val="00F349C0"/>
    <w:rsid w:val="00F35D0D"/>
    <w:rsid w:val="00F3709F"/>
    <w:rsid w:val="00F37162"/>
    <w:rsid w:val="00F3776D"/>
    <w:rsid w:val="00F378DE"/>
    <w:rsid w:val="00F414A0"/>
    <w:rsid w:val="00F45B2B"/>
    <w:rsid w:val="00F46359"/>
    <w:rsid w:val="00F47512"/>
    <w:rsid w:val="00F524D6"/>
    <w:rsid w:val="00F57F0C"/>
    <w:rsid w:val="00F6086A"/>
    <w:rsid w:val="00F6643E"/>
    <w:rsid w:val="00F73712"/>
    <w:rsid w:val="00F73905"/>
    <w:rsid w:val="00F73E8F"/>
    <w:rsid w:val="00F7416B"/>
    <w:rsid w:val="00F74E14"/>
    <w:rsid w:val="00F755AF"/>
    <w:rsid w:val="00F7565F"/>
    <w:rsid w:val="00F7596F"/>
    <w:rsid w:val="00F77BDA"/>
    <w:rsid w:val="00F8101A"/>
    <w:rsid w:val="00F8240B"/>
    <w:rsid w:val="00F836FA"/>
    <w:rsid w:val="00F83DC3"/>
    <w:rsid w:val="00F84503"/>
    <w:rsid w:val="00F87BE8"/>
    <w:rsid w:val="00F9126D"/>
    <w:rsid w:val="00F91944"/>
    <w:rsid w:val="00FA0950"/>
    <w:rsid w:val="00FA178A"/>
    <w:rsid w:val="00FB0A1A"/>
    <w:rsid w:val="00FB1CFC"/>
    <w:rsid w:val="00FB5198"/>
    <w:rsid w:val="00FB5253"/>
    <w:rsid w:val="00FC1816"/>
    <w:rsid w:val="00FC2399"/>
    <w:rsid w:val="00FC2580"/>
    <w:rsid w:val="00FC3978"/>
    <w:rsid w:val="00FD060F"/>
    <w:rsid w:val="00FD230B"/>
    <w:rsid w:val="00FD34F8"/>
    <w:rsid w:val="00FE0CA5"/>
    <w:rsid w:val="00FE11A7"/>
    <w:rsid w:val="00FE31FA"/>
    <w:rsid w:val="00FE502A"/>
    <w:rsid w:val="00FE776E"/>
    <w:rsid w:val="00FF0582"/>
    <w:rsid w:val="00FF1C82"/>
    <w:rsid w:val="00FF3DAF"/>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C141-9412-40AE-AAE7-768F9018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8</Pages>
  <Words>2133</Words>
  <Characters>12161</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112</cp:revision>
  <cp:lastPrinted>2003-09-26T02:29:00Z</cp:lastPrinted>
  <dcterms:created xsi:type="dcterms:W3CDTF">2017-11-20T01:57:00Z</dcterms:created>
  <dcterms:modified xsi:type="dcterms:W3CDTF">2018-02-20T04:16:00Z</dcterms:modified>
</cp:coreProperties>
</file>